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0" w:type="dxa"/>
        <w:tblInd w:w="70" w:type="dxa"/>
        <w:tblLayout w:type="fixed"/>
        <w:tblCellMar>
          <w:left w:w="70" w:type="dxa"/>
          <w:right w:w="70" w:type="dxa"/>
        </w:tblCellMar>
        <w:tblLook w:val="04A0"/>
      </w:tblPr>
      <w:tblGrid>
        <w:gridCol w:w="4085"/>
        <w:gridCol w:w="1108"/>
        <w:gridCol w:w="4017"/>
      </w:tblGrid>
      <w:tr w:rsidR="007F5D6B" w:rsidTr="007F5D6B">
        <w:trPr>
          <w:cantSplit/>
          <w:trHeight w:val="1267"/>
        </w:trPr>
        <w:tc>
          <w:tcPr>
            <w:tcW w:w="4087" w:type="dxa"/>
            <w:hideMark/>
          </w:tcPr>
          <w:p w:rsidR="007F5D6B" w:rsidRDefault="007F5D6B">
            <w:pPr>
              <w:pStyle w:val="2"/>
              <w:spacing w:line="276" w:lineRule="auto"/>
              <w:rPr>
                <w:rFonts w:eastAsiaTheme="minorEastAsia"/>
                <w:b w:val="0"/>
                <w:sz w:val="22"/>
              </w:rPr>
            </w:pPr>
            <w:r>
              <w:rPr>
                <w:rFonts w:eastAsiaTheme="minorEastAsia"/>
                <w:b w:val="0"/>
                <w:sz w:val="22"/>
              </w:rPr>
              <w:t>РОССИЙ ФЕДЕРАЦИЙ</w:t>
            </w:r>
          </w:p>
          <w:p w:rsidR="007F5D6B" w:rsidRDefault="007F5D6B">
            <w:pPr>
              <w:spacing w:line="276" w:lineRule="auto"/>
              <w:jc w:val="center"/>
              <w:rPr>
                <w:color w:val="0000FF"/>
              </w:rPr>
            </w:pPr>
            <w:r>
              <w:rPr>
                <w:color w:val="0000FF"/>
                <w:sz w:val="22"/>
              </w:rPr>
              <w:t>МАРИЙ ЭЛ РЕСПУБЛИКА</w:t>
            </w:r>
          </w:p>
          <w:p w:rsidR="007F5D6B" w:rsidRDefault="007F5D6B">
            <w:pPr>
              <w:spacing w:line="276" w:lineRule="auto"/>
              <w:jc w:val="center"/>
              <w:rPr>
                <w:color w:val="0000FF"/>
              </w:rPr>
            </w:pPr>
            <w:r>
              <w:rPr>
                <w:color w:val="0000FF"/>
                <w:sz w:val="22"/>
              </w:rPr>
              <w:t>МОРКО РАЙОН</w:t>
            </w:r>
          </w:p>
          <w:p w:rsidR="007F5D6B" w:rsidRDefault="007F5D6B">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7F5D6B" w:rsidRDefault="007F5D6B">
            <w:pPr>
              <w:spacing w:line="276" w:lineRule="auto"/>
              <w:jc w:val="center"/>
              <w:rPr>
                <w:b/>
                <w:color w:val="0000FF"/>
                <w:sz w:val="26"/>
              </w:rPr>
            </w:pPr>
            <w:r>
              <w:rPr>
                <w:b/>
                <w:color w:val="0000FF"/>
                <w:sz w:val="26"/>
              </w:rPr>
              <w:t>МУНИЦИПАЛЬНЫЙ ОБРАЗОВАНИЙЫН</w:t>
            </w:r>
          </w:p>
          <w:p w:rsidR="007F5D6B" w:rsidRDefault="007F5D6B">
            <w:pPr>
              <w:spacing w:line="276" w:lineRule="auto"/>
              <w:jc w:val="center"/>
              <w:rPr>
                <w:color w:val="0000FF"/>
                <w:sz w:val="26"/>
              </w:rPr>
            </w:pPr>
            <w:r>
              <w:rPr>
                <w:b/>
                <w:color w:val="0000FF"/>
                <w:sz w:val="26"/>
              </w:rPr>
              <w:t>АДМИНИСТРАЦИЙЖЕ</w:t>
            </w:r>
          </w:p>
        </w:tc>
        <w:tc>
          <w:tcPr>
            <w:tcW w:w="1109" w:type="dxa"/>
            <w:vAlign w:val="center"/>
            <w:hideMark/>
          </w:tcPr>
          <w:p w:rsidR="007F5D6B" w:rsidRDefault="007F5D6B">
            <w:pPr>
              <w:spacing w:line="276" w:lineRule="auto"/>
              <w:jc w:val="center"/>
              <w:rPr>
                <w:color w:val="0000FF"/>
                <w:sz w:val="26"/>
              </w:rPr>
            </w:pPr>
            <w:r>
              <w:rPr>
                <w:noProof/>
              </w:rPr>
              <w:drawing>
                <wp:inline distT="0" distB="0" distL="0" distR="0">
                  <wp:extent cx="647700" cy="68580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tc>
        <w:tc>
          <w:tcPr>
            <w:tcW w:w="4019" w:type="dxa"/>
            <w:hideMark/>
          </w:tcPr>
          <w:p w:rsidR="007F5D6B" w:rsidRDefault="007F5D6B">
            <w:pPr>
              <w:spacing w:line="276" w:lineRule="auto"/>
              <w:jc w:val="center"/>
              <w:rPr>
                <w:color w:val="0000FF"/>
              </w:rPr>
            </w:pPr>
            <w:r>
              <w:rPr>
                <w:color w:val="0000FF"/>
                <w:sz w:val="22"/>
              </w:rPr>
              <w:t>РОССИЙСКАЯ ФЕДЕРАЦИЯ</w:t>
            </w:r>
          </w:p>
          <w:p w:rsidR="007F5D6B" w:rsidRDefault="007F5D6B">
            <w:pPr>
              <w:spacing w:line="276" w:lineRule="auto"/>
              <w:jc w:val="center"/>
              <w:rPr>
                <w:color w:val="0000FF"/>
              </w:rPr>
            </w:pPr>
            <w:r>
              <w:rPr>
                <w:color w:val="0000FF"/>
                <w:sz w:val="22"/>
              </w:rPr>
              <w:t>РЕСПУБЛИКА МАРИЙ ЭЛ</w:t>
            </w:r>
          </w:p>
          <w:p w:rsidR="007F5D6B" w:rsidRDefault="007F5D6B">
            <w:pPr>
              <w:spacing w:line="276" w:lineRule="auto"/>
              <w:jc w:val="center"/>
              <w:rPr>
                <w:color w:val="0000FF"/>
              </w:rPr>
            </w:pPr>
            <w:r>
              <w:rPr>
                <w:color w:val="0000FF"/>
                <w:sz w:val="22"/>
              </w:rPr>
              <w:t>МОРКИНСКИЙ РАЙОН</w:t>
            </w:r>
          </w:p>
          <w:p w:rsidR="007F5D6B" w:rsidRDefault="007F5D6B">
            <w:pPr>
              <w:spacing w:line="276" w:lineRule="auto"/>
              <w:jc w:val="center"/>
              <w:rPr>
                <w:b/>
                <w:color w:val="0000FF"/>
                <w:sz w:val="26"/>
              </w:rPr>
            </w:pPr>
            <w:r>
              <w:rPr>
                <w:b/>
                <w:color w:val="0000FF"/>
                <w:sz w:val="26"/>
              </w:rPr>
              <w:t>АДМИНИСТРАЦИЯ</w:t>
            </w:r>
          </w:p>
          <w:p w:rsidR="007F5D6B" w:rsidRDefault="007F5D6B">
            <w:pPr>
              <w:spacing w:line="276" w:lineRule="auto"/>
              <w:jc w:val="center"/>
              <w:rPr>
                <w:b/>
                <w:color w:val="0000FF"/>
                <w:sz w:val="26"/>
              </w:rPr>
            </w:pPr>
            <w:r>
              <w:rPr>
                <w:b/>
                <w:color w:val="0000FF"/>
                <w:sz w:val="26"/>
              </w:rPr>
              <w:t>МУНИЦИПАЛЬНОГО ОБРАЗОВАНИЯ</w:t>
            </w:r>
          </w:p>
          <w:p w:rsidR="007F5D6B" w:rsidRDefault="007F5D6B">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7F5D6B" w:rsidRDefault="007F5D6B">
            <w:pPr>
              <w:spacing w:line="276" w:lineRule="auto"/>
              <w:jc w:val="center"/>
              <w:rPr>
                <w:b/>
                <w:color w:val="0000FF"/>
                <w:sz w:val="26"/>
              </w:rPr>
            </w:pPr>
            <w:r>
              <w:rPr>
                <w:b/>
                <w:color w:val="0000FF"/>
                <w:sz w:val="26"/>
              </w:rPr>
              <w:t>поселение»</w:t>
            </w:r>
          </w:p>
        </w:tc>
      </w:tr>
      <w:tr w:rsidR="007F5D6B" w:rsidTr="007F5D6B">
        <w:trPr>
          <w:trHeight w:val="901"/>
        </w:trPr>
        <w:tc>
          <w:tcPr>
            <w:tcW w:w="4087" w:type="dxa"/>
            <w:tcBorders>
              <w:top w:val="nil"/>
              <w:left w:val="nil"/>
              <w:bottom w:val="double" w:sz="6" w:space="0" w:color="auto"/>
              <w:right w:val="nil"/>
            </w:tcBorders>
          </w:tcPr>
          <w:p w:rsidR="007F5D6B" w:rsidRDefault="007F5D6B">
            <w:pPr>
              <w:spacing w:line="276" w:lineRule="auto"/>
              <w:jc w:val="center"/>
              <w:rPr>
                <w:color w:val="0000FF"/>
              </w:rPr>
            </w:pPr>
          </w:p>
          <w:p w:rsidR="007F5D6B" w:rsidRDefault="007F5D6B">
            <w:pPr>
              <w:spacing w:line="276" w:lineRule="auto"/>
              <w:jc w:val="center"/>
              <w:rPr>
                <w:color w:val="0000FF"/>
              </w:rPr>
            </w:pPr>
            <w:r>
              <w:rPr>
                <w:color w:val="0000FF"/>
              </w:rPr>
              <w:t>425 154,Шенше села.</w:t>
            </w:r>
          </w:p>
          <w:p w:rsidR="007F5D6B" w:rsidRDefault="007F5D6B">
            <w:pPr>
              <w:spacing w:line="276" w:lineRule="auto"/>
              <w:jc w:val="center"/>
              <w:rPr>
                <w:color w:val="0000FF"/>
              </w:rPr>
            </w:pPr>
            <w:r>
              <w:rPr>
                <w:color w:val="0000FF"/>
              </w:rPr>
              <w:t xml:space="preserve">Петров  </w:t>
            </w:r>
            <w:proofErr w:type="spellStart"/>
            <w:r>
              <w:rPr>
                <w:color w:val="0000FF"/>
              </w:rPr>
              <w:t>урем</w:t>
            </w:r>
            <w:proofErr w:type="spellEnd"/>
            <w:r>
              <w:rPr>
                <w:color w:val="0000FF"/>
              </w:rPr>
              <w:t>, 1в</w:t>
            </w:r>
          </w:p>
          <w:p w:rsidR="007F5D6B" w:rsidRDefault="007F5D6B">
            <w:pPr>
              <w:spacing w:line="276" w:lineRule="auto"/>
              <w:jc w:val="center"/>
              <w:rPr>
                <w:color w:val="0000FF"/>
              </w:rPr>
            </w:pPr>
            <w:r>
              <w:rPr>
                <w:color w:val="0000FF"/>
              </w:rPr>
              <w:t>Тел.: (83635) 9-61-97, факс: 9-61-97</w:t>
            </w:r>
          </w:p>
          <w:p w:rsidR="007F5D6B" w:rsidRDefault="007F5D6B">
            <w:pPr>
              <w:spacing w:line="276" w:lineRule="auto"/>
              <w:jc w:val="center"/>
              <w:rPr>
                <w:b/>
                <w:color w:val="0000FF"/>
              </w:rPr>
            </w:pPr>
          </w:p>
        </w:tc>
        <w:tc>
          <w:tcPr>
            <w:tcW w:w="1109" w:type="dxa"/>
            <w:tcBorders>
              <w:top w:val="nil"/>
              <w:left w:val="nil"/>
              <w:bottom w:val="double" w:sz="6" w:space="0" w:color="auto"/>
              <w:right w:val="nil"/>
            </w:tcBorders>
            <w:vAlign w:val="center"/>
          </w:tcPr>
          <w:p w:rsidR="007F5D6B" w:rsidRDefault="007F5D6B">
            <w:pPr>
              <w:spacing w:line="276" w:lineRule="auto"/>
              <w:jc w:val="center"/>
              <w:rPr>
                <w:color w:val="0000FF"/>
              </w:rPr>
            </w:pPr>
          </w:p>
        </w:tc>
        <w:tc>
          <w:tcPr>
            <w:tcW w:w="4019" w:type="dxa"/>
            <w:tcBorders>
              <w:top w:val="nil"/>
              <w:left w:val="nil"/>
              <w:bottom w:val="double" w:sz="6" w:space="0" w:color="auto"/>
              <w:right w:val="nil"/>
            </w:tcBorders>
          </w:tcPr>
          <w:p w:rsidR="007F5D6B" w:rsidRDefault="007F5D6B">
            <w:pPr>
              <w:spacing w:line="276" w:lineRule="auto"/>
              <w:jc w:val="center"/>
              <w:rPr>
                <w:color w:val="0000FF"/>
              </w:rPr>
            </w:pPr>
          </w:p>
          <w:p w:rsidR="007F5D6B" w:rsidRDefault="007F5D6B">
            <w:pPr>
              <w:spacing w:line="276" w:lineRule="auto"/>
              <w:jc w:val="center"/>
              <w:rPr>
                <w:color w:val="0000FF"/>
              </w:rPr>
            </w:pPr>
            <w:r>
              <w:rPr>
                <w:color w:val="0000FF"/>
              </w:rPr>
              <w:t xml:space="preserve">425 154, </w:t>
            </w:r>
            <w:proofErr w:type="spellStart"/>
            <w:r>
              <w:rPr>
                <w:color w:val="0000FF"/>
              </w:rPr>
              <w:t>с</w:t>
            </w:r>
            <w:proofErr w:type="gramStart"/>
            <w:r>
              <w:rPr>
                <w:color w:val="0000FF"/>
              </w:rPr>
              <w:t>.Ш</w:t>
            </w:r>
            <w:proofErr w:type="gramEnd"/>
            <w:r>
              <w:rPr>
                <w:color w:val="0000FF"/>
              </w:rPr>
              <w:t>иньша</w:t>
            </w:r>
            <w:proofErr w:type="spellEnd"/>
            <w:r>
              <w:rPr>
                <w:color w:val="0000FF"/>
              </w:rPr>
              <w:t>,</w:t>
            </w:r>
          </w:p>
          <w:p w:rsidR="007F5D6B" w:rsidRDefault="007F5D6B">
            <w:pPr>
              <w:spacing w:line="276" w:lineRule="auto"/>
              <w:jc w:val="center"/>
              <w:rPr>
                <w:color w:val="0000FF"/>
              </w:rPr>
            </w:pPr>
            <w:r>
              <w:rPr>
                <w:color w:val="0000FF"/>
              </w:rPr>
              <w:t>ул. Петрова, 1в</w:t>
            </w:r>
          </w:p>
          <w:p w:rsidR="007F5D6B" w:rsidRDefault="007F5D6B">
            <w:pPr>
              <w:spacing w:line="276" w:lineRule="auto"/>
              <w:jc w:val="center"/>
              <w:rPr>
                <w:color w:val="0000FF"/>
              </w:rPr>
            </w:pPr>
            <w:r>
              <w:rPr>
                <w:color w:val="0000FF"/>
              </w:rPr>
              <w:t>Тел.: (83635) 9-61-97, факс: 9-61-97</w:t>
            </w:r>
          </w:p>
          <w:p w:rsidR="007F5D6B" w:rsidRDefault="007F5D6B">
            <w:pPr>
              <w:spacing w:line="276" w:lineRule="auto"/>
              <w:jc w:val="center"/>
              <w:rPr>
                <w:b/>
                <w:color w:val="0000FF"/>
                <w:sz w:val="32"/>
              </w:rPr>
            </w:pPr>
          </w:p>
        </w:tc>
      </w:tr>
    </w:tbl>
    <w:p w:rsidR="007F5D6B" w:rsidRDefault="007F5D6B" w:rsidP="007F5D6B">
      <w:pPr>
        <w:jc w:val="both"/>
        <w:rPr>
          <w:sz w:val="28"/>
          <w:szCs w:val="28"/>
        </w:rPr>
      </w:pPr>
    </w:p>
    <w:p w:rsidR="007F5D6B" w:rsidRDefault="007F5D6B" w:rsidP="007F5D6B">
      <w:pPr>
        <w:jc w:val="center"/>
        <w:rPr>
          <w:sz w:val="28"/>
          <w:szCs w:val="28"/>
        </w:rPr>
      </w:pPr>
      <w:r>
        <w:rPr>
          <w:sz w:val="28"/>
          <w:szCs w:val="28"/>
        </w:rPr>
        <w:t>ПОСТАНОВЛЕНИЕ</w:t>
      </w:r>
    </w:p>
    <w:p w:rsidR="007F5D6B" w:rsidRDefault="007F5D6B" w:rsidP="007F5D6B">
      <w:pPr>
        <w:jc w:val="center"/>
        <w:rPr>
          <w:sz w:val="28"/>
          <w:szCs w:val="28"/>
        </w:rPr>
      </w:pPr>
    </w:p>
    <w:p w:rsidR="007F5D6B" w:rsidRDefault="007F5D6B" w:rsidP="007F5D6B">
      <w:pPr>
        <w:jc w:val="center"/>
        <w:rPr>
          <w:sz w:val="28"/>
          <w:szCs w:val="28"/>
        </w:rPr>
      </w:pPr>
      <w:r>
        <w:rPr>
          <w:sz w:val="28"/>
          <w:szCs w:val="28"/>
        </w:rPr>
        <w:t xml:space="preserve">от 07 ноября 2018 года № 57 </w:t>
      </w:r>
    </w:p>
    <w:p w:rsidR="007F5D6B" w:rsidRDefault="007F5D6B" w:rsidP="007F5D6B">
      <w:pPr>
        <w:jc w:val="center"/>
        <w:rPr>
          <w:sz w:val="28"/>
          <w:szCs w:val="28"/>
        </w:rPr>
      </w:pPr>
    </w:p>
    <w:p w:rsidR="007F5D6B" w:rsidRDefault="007F5D6B" w:rsidP="007F5D6B">
      <w:pPr>
        <w:pStyle w:val="ConsPlusNormal"/>
        <w:widowControl/>
        <w:ind w:firstLine="0"/>
        <w:jc w:val="center"/>
        <w:rPr>
          <w:rFonts w:ascii="Times New Roman" w:hAnsi="Times New Roman" w:cs="Times New Roman"/>
          <w:bCs/>
          <w:kern w:val="36"/>
          <w:sz w:val="28"/>
          <w:szCs w:val="28"/>
        </w:rPr>
      </w:pPr>
      <w:r>
        <w:rPr>
          <w:rFonts w:ascii="Times New Roman" w:hAnsi="Times New Roman" w:cs="Times New Roman"/>
          <w:bCs/>
          <w:kern w:val="36"/>
          <w:sz w:val="28"/>
          <w:szCs w:val="28"/>
        </w:rPr>
        <w:t xml:space="preserve">О резерве материальных ресурсов </w:t>
      </w:r>
    </w:p>
    <w:p w:rsidR="007F5D6B" w:rsidRDefault="007F5D6B" w:rsidP="007F5D6B">
      <w:pPr>
        <w:pStyle w:val="ConsPlusNormal"/>
        <w:widowControl/>
        <w:ind w:firstLine="0"/>
        <w:jc w:val="center"/>
        <w:rPr>
          <w:rFonts w:ascii="Times New Roman" w:hAnsi="Times New Roman" w:cs="Times New Roman"/>
          <w:sz w:val="28"/>
          <w:szCs w:val="28"/>
        </w:rPr>
      </w:pPr>
      <w:r>
        <w:rPr>
          <w:rFonts w:ascii="Times New Roman" w:hAnsi="Times New Roman" w:cs="Times New Roman"/>
          <w:bCs/>
          <w:kern w:val="36"/>
          <w:sz w:val="28"/>
          <w:szCs w:val="28"/>
        </w:rPr>
        <w:t xml:space="preserve">и </w:t>
      </w:r>
      <w:proofErr w:type="gramStart"/>
      <w:r>
        <w:rPr>
          <w:rFonts w:ascii="Times New Roman" w:hAnsi="Times New Roman" w:cs="Times New Roman"/>
          <w:bCs/>
          <w:kern w:val="36"/>
          <w:sz w:val="28"/>
          <w:szCs w:val="28"/>
        </w:rPr>
        <w:t>утверждении</w:t>
      </w:r>
      <w:proofErr w:type="gramEnd"/>
      <w:r>
        <w:rPr>
          <w:rFonts w:ascii="Times New Roman" w:hAnsi="Times New Roman" w:cs="Times New Roman"/>
          <w:bCs/>
          <w:kern w:val="36"/>
          <w:sz w:val="28"/>
          <w:szCs w:val="28"/>
        </w:rPr>
        <w:t xml:space="preserve"> перечня работ, услуг, </w:t>
      </w:r>
      <w:r>
        <w:rPr>
          <w:rFonts w:ascii="Times New Roman" w:hAnsi="Times New Roman" w:cs="Times New Roman"/>
          <w:sz w:val="28"/>
          <w:szCs w:val="28"/>
        </w:rPr>
        <w:t xml:space="preserve">необходимых </w:t>
      </w:r>
    </w:p>
    <w:p w:rsidR="007F5D6B" w:rsidRDefault="007F5D6B" w:rsidP="007F5D6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для оказания гуманитарной помощи либо ликвидации последствий </w:t>
      </w:r>
    </w:p>
    <w:p w:rsidR="007F5D6B" w:rsidRDefault="007F5D6B" w:rsidP="007F5D6B">
      <w:pPr>
        <w:pStyle w:val="ConsPlusNormal"/>
        <w:widowControl/>
        <w:ind w:firstLine="0"/>
        <w:jc w:val="center"/>
        <w:rPr>
          <w:rFonts w:ascii="Times New Roman" w:hAnsi="Times New Roman" w:cs="Times New Roman"/>
          <w:bCs/>
          <w:kern w:val="36"/>
          <w:sz w:val="28"/>
          <w:szCs w:val="28"/>
        </w:rPr>
      </w:pPr>
      <w:r>
        <w:rPr>
          <w:rFonts w:ascii="Times New Roman" w:hAnsi="Times New Roman" w:cs="Times New Roman"/>
          <w:sz w:val="28"/>
          <w:szCs w:val="28"/>
        </w:rPr>
        <w:t>чрезвычайных ситуаций природного и техногенного характера</w:t>
      </w:r>
      <w:r>
        <w:rPr>
          <w:rFonts w:ascii="Times New Roman" w:hAnsi="Times New Roman" w:cs="Times New Roman"/>
          <w:bCs/>
          <w:kern w:val="36"/>
          <w:sz w:val="28"/>
          <w:szCs w:val="28"/>
        </w:rPr>
        <w:t xml:space="preserve"> на территории муниципального образования «</w:t>
      </w:r>
      <w:proofErr w:type="spellStart"/>
      <w:r>
        <w:rPr>
          <w:rFonts w:ascii="Times New Roman" w:hAnsi="Times New Roman" w:cs="Times New Roman"/>
          <w:bCs/>
          <w:kern w:val="36"/>
          <w:sz w:val="28"/>
          <w:szCs w:val="28"/>
        </w:rPr>
        <w:t>Шиньшинское</w:t>
      </w:r>
      <w:proofErr w:type="spellEnd"/>
      <w:r>
        <w:rPr>
          <w:rFonts w:ascii="Times New Roman" w:hAnsi="Times New Roman" w:cs="Times New Roman"/>
          <w:bCs/>
          <w:kern w:val="36"/>
          <w:sz w:val="28"/>
          <w:szCs w:val="28"/>
        </w:rPr>
        <w:t xml:space="preserve"> сельское поселение» </w:t>
      </w:r>
    </w:p>
    <w:p w:rsidR="007F5D6B" w:rsidRDefault="007F5D6B" w:rsidP="007F5D6B">
      <w:pPr>
        <w:pStyle w:val="ConsPlusNormal"/>
        <w:widowControl/>
        <w:ind w:firstLine="0"/>
        <w:jc w:val="center"/>
        <w:rPr>
          <w:rFonts w:ascii="Times New Roman" w:hAnsi="Times New Roman" w:cs="Times New Roman"/>
          <w:sz w:val="28"/>
          <w:szCs w:val="28"/>
        </w:rPr>
      </w:pPr>
      <w:r>
        <w:rPr>
          <w:rFonts w:ascii="Times New Roman" w:hAnsi="Times New Roman" w:cs="Times New Roman"/>
          <w:bCs/>
          <w:kern w:val="36"/>
          <w:sz w:val="28"/>
          <w:szCs w:val="28"/>
        </w:rPr>
        <w:t>на 2019 год</w:t>
      </w:r>
    </w:p>
    <w:p w:rsidR="007F5D6B" w:rsidRDefault="007F5D6B" w:rsidP="007F5D6B">
      <w:pPr>
        <w:jc w:val="center"/>
        <w:rPr>
          <w:sz w:val="28"/>
          <w:szCs w:val="28"/>
        </w:rPr>
      </w:pPr>
    </w:p>
    <w:p w:rsidR="007F5D6B" w:rsidRDefault="007F5D6B" w:rsidP="007F5D6B">
      <w:pPr>
        <w:jc w:val="center"/>
        <w:rPr>
          <w:sz w:val="28"/>
          <w:szCs w:val="28"/>
        </w:rPr>
      </w:pPr>
    </w:p>
    <w:p w:rsidR="007F5D6B" w:rsidRDefault="007F5D6B" w:rsidP="007F5D6B">
      <w:pPr>
        <w:jc w:val="center"/>
        <w:rPr>
          <w:sz w:val="28"/>
          <w:szCs w:val="28"/>
        </w:rPr>
      </w:pPr>
    </w:p>
    <w:p w:rsidR="007F5D6B" w:rsidRDefault="007F5D6B" w:rsidP="007F5D6B">
      <w:pPr>
        <w:pStyle w:val="a3"/>
        <w:ind w:left="0" w:right="-2" w:firstLine="708"/>
        <w:jc w:val="both"/>
        <w:rPr>
          <w:b w:val="0"/>
        </w:rPr>
      </w:pPr>
      <w:proofErr w:type="gramStart"/>
      <w:r>
        <w:rPr>
          <w:b w:val="0"/>
          <w:szCs w:val="28"/>
        </w:rPr>
        <w:t>В соответствии с Федеральным законом от 21.12.1994 N 68-ФЗ «О защите населения и территорий от чрезвычайных ситуаций природного и техногенного характера»,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10.11.1996 N 1340  «О порядке создания и использования резервов материальных ресурсов для ликвидации чрезвычайных ситуаций природного</w:t>
      </w:r>
      <w:proofErr w:type="gramEnd"/>
      <w:r>
        <w:rPr>
          <w:b w:val="0"/>
          <w:szCs w:val="28"/>
        </w:rPr>
        <w:t xml:space="preserve"> и техногенного характера», распоряжением Правительства Российской Федерации от 30.09.2013 N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Pr>
          <w:b w:val="0"/>
        </w:rPr>
        <w:t>Администрация  Шиньшинского сельского поселения п о с т а н о в л я е т:</w:t>
      </w:r>
    </w:p>
    <w:p w:rsidR="007F5D6B" w:rsidRDefault="007F5D6B" w:rsidP="007F5D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Создать резерв материальных ресурсов для оказания гуманитарной помощи либо ликвидации чрезвычайных ситуаций природного и техногенного характера на территории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в соответствии с утвержденной номенклатурой и объемом.</w:t>
      </w:r>
    </w:p>
    <w:p w:rsidR="007F5D6B" w:rsidRDefault="007F5D6B" w:rsidP="007F5D6B">
      <w:pPr>
        <w:ind w:firstLine="567"/>
        <w:jc w:val="both"/>
        <w:rPr>
          <w:sz w:val="28"/>
          <w:szCs w:val="28"/>
        </w:rPr>
      </w:pPr>
      <w:r>
        <w:rPr>
          <w:sz w:val="28"/>
          <w:szCs w:val="28"/>
        </w:rPr>
        <w:lastRenderedPageBreak/>
        <w:t>2. Утвердить:</w:t>
      </w:r>
    </w:p>
    <w:p w:rsidR="007F5D6B" w:rsidRDefault="007F5D6B" w:rsidP="007F5D6B">
      <w:pPr>
        <w:ind w:firstLine="567"/>
        <w:jc w:val="both"/>
        <w:rPr>
          <w:sz w:val="28"/>
          <w:szCs w:val="28"/>
        </w:rPr>
      </w:pPr>
      <w:r>
        <w:rPr>
          <w:sz w:val="28"/>
          <w:szCs w:val="28"/>
        </w:rPr>
        <w:t>2.1.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 » (Приложение №1 к настоящему постановлению).</w:t>
      </w:r>
    </w:p>
    <w:p w:rsidR="007F5D6B" w:rsidRDefault="007F5D6B" w:rsidP="007F5D6B">
      <w:pPr>
        <w:ind w:firstLine="567"/>
        <w:jc w:val="both"/>
        <w:rPr>
          <w:sz w:val="28"/>
          <w:szCs w:val="28"/>
        </w:rPr>
      </w:pPr>
      <w:r>
        <w:rPr>
          <w:sz w:val="28"/>
          <w:szCs w:val="28"/>
        </w:rPr>
        <w:t>2.2. Номенклатуру и 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 (Приложение № 2 к настоящему постановлению). </w:t>
      </w:r>
    </w:p>
    <w:p w:rsidR="007F5D6B" w:rsidRDefault="007F5D6B" w:rsidP="007F5D6B">
      <w:pPr>
        <w:pStyle w:val="ConsPlusNormal"/>
        <w:widowControl/>
        <w:ind w:firstLine="567"/>
        <w:jc w:val="both"/>
        <w:rPr>
          <w:rFonts w:ascii="Times New Roman" w:hAnsi="Times New Roman" w:cs="Times New Roman"/>
          <w:sz w:val="24"/>
        </w:rPr>
      </w:pPr>
      <w:r>
        <w:rPr>
          <w:rFonts w:ascii="Times New Roman" w:hAnsi="Times New Roman" w:cs="Times New Roman"/>
          <w:sz w:val="28"/>
          <w:szCs w:val="28"/>
        </w:rPr>
        <w:t>2.3. Перечень работ, услуг, необходимых для ликвидации чрезвычайных ситуаций природного и техногенного характера на территории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(Приложение №4 к настоящему постановлению).</w:t>
      </w:r>
    </w:p>
    <w:p w:rsidR="007F5D6B" w:rsidRDefault="007F5D6B" w:rsidP="007F5D6B">
      <w:pPr>
        <w:pStyle w:val="ConsPlusNormal"/>
        <w:widowControl/>
        <w:ind w:firstLine="567"/>
        <w:jc w:val="both"/>
        <w:rPr>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Единой комиссии по осуществлению закупок товаров, работ, услуг для муниципальных нужд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в соответствии с действующим законодательством организовать работу по предварительному отбору </w:t>
      </w:r>
      <w:r>
        <w:rPr>
          <w:rFonts w:ascii="Times New Roman" w:hAnsi="Times New Roman" w:cs="Times New Roman"/>
          <w:bCs/>
          <w:sz w:val="28"/>
          <w:szCs w:val="28"/>
        </w:rPr>
        <w:t>участников размещения заказов</w:t>
      </w:r>
      <w:r>
        <w:rPr>
          <w:rFonts w:ascii="Times New Roman" w:hAnsi="Times New Roman" w:cs="Times New Roman"/>
          <w:sz w:val="28"/>
          <w:szCs w:val="28"/>
        </w:rPr>
        <w:t xml:space="preserve"> и заключению соглашений на выполнение работ и оказание услуг, необходимых для </w:t>
      </w:r>
      <w:r>
        <w:rPr>
          <w:rFonts w:ascii="Times New Roman" w:hAnsi="Times New Roman" w:cs="Times New Roman"/>
          <w:bCs/>
          <w:sz w:val="28"/>
          <w:szCs w:val="28"/>
        </w:rPr>
        <w:t xml:space="preserve">оказания гуманитарной помощи либо ликвидации последствий муниципальных чрезвычайных ситуаций природного или техногенного характера, и в последующем </w:t>
      </w:r>
      <w:r>
        <w:rPr>
          <w:rFonts w:ascii="Times New Roman" w:hAnsi="Times New Roman" w:cs="Times New Roman"/>
          <w:sz w:val="28"/>
          <w:szCs w:val="28"/>
        </w:rPr>
        <w:t>ежегодно к 1</w:t>
      </w:r>
      <w:proofErr w:type="gramEnd"/>
      <w:r>
        <w:rPr>
          <w:rFonts w:ascii="Times New Roman" w:hAnsi="Times New Roman" w:cs="Times New Roman"/>
          <w:sz w:val="28"/>
          <w:szCs w:val="28"/>
        </w:rPr>
        <w:t xml:space="preserve"> января проводить обновление перечня поставщиков путем проведения предварительного отбора.</w:t>
      </w:r>
      <w:r>
        <w:rPr>
          <w:sz w:val="28"/>
          <w:szCs w:val="28"/>
        </w:rPr>
        <w:t xml:space="preserve"> </w:t>
      </w:r>
    </w:p>
    <w:p w:rsidR="007F5D6B" w:rsidRDefault="007F5D6B" w:rsidP="007F5D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Pr>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7F5D6B" w:rsidRDefault="007F5D6B" w:rsidP="007F5D6B">
      <w:pPr>
        <w:ind w:firstLine="720"/>
        <w:jc w:val="both"/>
        <w:rPr>
          <w:sz w:val="28"/>
          <w:szCs w:val="28"/>
        </w:rPr>
      </w:pPr>
    </w:p>
    <w:p w:rsidR="007F5D6B" w:rsidRDefault="007F5D6B" w:rsidP="007F5D6B">
      <w:pPr>
        <w:ind w:firstLine="720"/>
        <w:jc w:val="both"/>
        <w:rPr>
          <w:sz w:val="28"/>
          <w:szCs w:val="28"/>
        </w:rPr>
      </w:pPr>
    </w:p>
    <w:p w:rsidR="007F5D6B" w:rsidRDefault="007F5D6B" w:rsidP="007F5D6B">
      <w:pPr>
        <w:ind w:firstLine="720"/>
        <w:jc w:val="both"/>
        <w:rPr>
          <w:sz w:val="28"/>
          <w:szCs w:val="28"/>
        </w:rPr>
      </w:pPr>
    </w:p>
    <w:tbl>
      <w:tblPr>
        <w:tblW w:w="9807" w:type="dxa"/>
        <w:tblLook w:val="01E0"/>
      </w:tblPr>
      <w:tblGrid>
        <w:gridCol w:w="5024"/>
        <w:gridCol w:w="4783"/>
      </w:tblGrid>
      <w:tr w:rsidR="007F5D6B" w:rsidTr="007F5D6B">
        <w:tc>
          <w:tcPr>
            <w:tcW w:w="5024" w:type="dxa"/>
            <w:hideMark/>
          </w:tcPr>
          <w:p w:rsidR="007F5D6B" w:rsidRDefault="007F5D6B">
            <w:pPr>
              <w:spacing w:line="276" w:lineRule="auto"/>
              <w:jc w:val="center"/>
              <w:rPr>
                <w:sz w:val="28"/>
                <w:szCs w:val="28"/>
              </w:rPr>
            </w:pPr>
            <w:r>
              <w:rPr>
                <w:sz w:val="28"/>
                <w:szCs w:val="28"/>
              </w:rPr>
              <w:t xml:space="preserve">Глава Администрации </w:t>
            </w:r>
            <w:proofErr w:type="spellStart"/>
            <w:r>
              <w:rPr>
                <w:sz w:val="28"/>
                <w:szCs w:val="28"/>
              </w:rPr>
              <w:t>Шиньшинского</w:t>
            </w:r>
            <w:proofErr w:type="spellEnd"/>
            <w:r>
              <w:rPr>
                <w:sz w:val="28"/>
                <w:szCs w:val="28"/>
              </w:rPr>
              <w:t xml:space="preserve"> сельского поселения</w:t>
            </w:r>
          </w:p>
        </w:tc>
        <w:tc>
          <w:tcPr>
            <w:tcW w:w="4783" w:type="dxa"/>
          </w:tcPr>
          <w:p w:rsidR="007F5D6B" w:rsidRDefault="007F5D6B">
            <w:pPr>
              <w:spacing w:line="276" w:lineRule="auto"/>
              <w:jc w:val="both"/>
              <w:rPr>
                <w:sz w:val="28"/>
                <w:szCs w:val="28"/>
              </w:rPr>
            </w:pPr>
          </w:p>
          <w:p w:rsidR="007F5D6B" w:rsidRDefault="007F5D6B">
            <w:pPr>
              <w:spacing w:line="276" w:lineRule="auto"/>
              <w:jc w:val="both"/>
              <w:rPr>
                <w:sz w:val="28"/>
                <w:szCs w:val="28"/>
              </w:rPr>
            </w:pPr>
            <w:r>
              <w:rPr>
                <w:sz w:val="28"/>
                <w:szCs w:val="28"/>
              </w:rPr>
              <w:t xml:space="preserve">                                    П.С.Иванова</w:t>
            </w:r>
          </w:p>
        </w:tc>
      </w:tr>
    </w:tbl>
    <w:p w:rsidR="007F5D6B" w:rsidRDefault="007F5D6B" w:rsidP="007F5D6B">
      <w:pPr>
        <w:ind w:firstLine="720"/>
        <w:jc w:val="both"/>
        <w:rPr>
          <w:sz w:val="28"/>
          <w:szCs w:val="28"/>
        </w:rPr>
      </w:pPr>
    </w:p>
    <w:p w:rsidR="007F5D6B" w:rsidRDefault="007F5D6B" w:rsidP="007F5D6B">
      <w:pPr>
        <w:rPr>
          <w:sz w:val="28"/>
          <w:szCs w:val="28"/>
        </w:rPr>
      </w:pPr>
      <w:r>
        <w:rPr>
          <w:sz w:val="28"/>
          <w:szCs w:val="28"/>
        </w:rPr>
        <w:br w:type="page"/>
      </w:r>
      <w:r>
        <w:rPr>
          <w:b/>
        </w:rPr>
        <w:lastRenderedPageBreak/>
        <w:t xml:space="preserve"> </w:t>
      </w:r>
    </w:p>
    <w:tbl>
      <w:tblPr>
        <w:tblW w:w="6486" w:type="dxa"/>
        <w:tblInd w:w="3794" w:type="dxa"/>
        <w:tblBorders>
          <w:insideH w:val="single" w:sz="4" w:space="0" w:color="auto"/>
          <w:insideV w:val="single" w:sz="4" w:space="0" w:color="auto"/>
        </w:tblBorders>
        <w:tblLook w:val="04A0"/>
      </w:tblPr>
      <w:tblGrid>
        <w:gridCol w:w="6486"/>
      </w:tblGrid>
      <w:tr w:rsidR="007F5D6B" w:rsidTr="007F5D6B">
        <w:tc>
          <w:tcPr>
            <w:tcW w:w="6486" w:type="dxa"/>
            <w:hideMark/>
          </w:tcPr>
          <w:p w:rsidR="007F5D6B" w:rsidRDefault="007F5D6B">
            <w:pPr>
              <w:spacing w:line="276" w:lineRule="auto"/>
              <w:jc w:val="center"/>
              <w:rPr>
                <w:sz w:val="28"/>
                <w:szCs w:val="28"/>
              </w:rPr>
            </w:pPr>
            <w:r>
              <w:rPr>
                <w:sz w:val="28"/>
                <w:szCs w:val="28"/>
              </w:rPr>
              <w:t>Приложение №1</w:t>
            </w:r>
          </w:p>
          <w:p w:rsidR="007F5D6B" w:rsidRDefault="007F5D6B">
            <w:pPr>
              <w:spacing w:line="276" w:lineRule="auto"/>
              <w:jc w:val="center"/>
              <w:rPr>
                <w:sz w:val="28"/>
                <w:szCs w:val="28"/>
              </w:rPr>
            </w:pPr>
            <w:r>
              <w:rPr>
                <w:sz w:val="28"/>
                <w:szCs w:val="28"/>
              </w:rPr>
              <w:t xml:space="preserve">к  постановлению Администрации </w:t>
            </w:r>
          </w:p>
          <w:p w:rsidR="007F5D6B" w:rsidRDefault="007F5D6B">
            <w:pPr>
              <w:spacing w:line="276" w:lineRule="auto"/>
              <w:jc w:val="center"/>
              <w:rPr>
                <w:sz w:val="28"/>
                <w:szCs w:val="28"/>
              </w:rPr>
            </w:pPr>
            <w:proofErr w:type="spellStart"/>
            <w:r>
              <w:rPr>
                <w:sz w:val="28"/>
                <w:szCs w:val="28"/>
              </w:rPr>
              <w:t>Шиньшинского</w:t>
            </w:r>
            <w:proofErr w:type="spellEnd"/>
            <w:r>
              <w:rPr>
                <w:sz w:val="28"/>
                <w:szCs w:val="28"/>
              </w:rPr>
              <w:t xml:space="preserve"> сельского поселения</w:t>
            </w:r>
          </w:p>
          <w:p w:rsidR="007F5D6B" w:rsidRDefault="007F5D6B">
            <w:pPr>
              <w:spacing w:line="276" w:lineRule="auto"/>
              <w:jc w:val="center"/>
              <w:rPr>
                <w:sz w:val="28"/>
                <w:szCs w:val="28"/>
              </w:rPr>
            </w:pPr>
            <w:r>
              <w:rPr>
                <w:sz w:val="28"/>
                <w:szCs w:val="28"/>
              </w:rPr>
              <w:t xml:space="preserve"> от 07.11. 2018 года № 57</w:t>
            </w:r>
          </w:p>
        </w:tc>
      </w:tr>
    </w:tbl>
    <w:p w:rsidR="007F5D6B" w:rsidRDefault="007F5D6B" w:rsidP="007F5D6B">
      <w:pPr>
        <w:ind w:firstLine="720"/>
        <w:jc w:val="both"/>
        <w:rPr>
          <w:sz w:val="28"/>
          <w:szCs w:val="28"/>
        </w:rPr>
      </w:pPr>
    </w:p>
    <w:p w:rsidR="007F5D6B" w:rsidRDefault="007F5D6B" w:rsidP="007F5D6B"/>
    <w:p w:rsidR="007F5D6B" w:rsidRDefault="007F5D6B" w:rsidP="007F5D6B">
      <w:pPr>
        <w:jc w:val="center"/>
        <w:rPr>
          <w:b/>
          <w:sz w:val="28"/>
          <w:szCs w:val="28"/>
        </w:rPr>
      </w:pPr>
      <w:r>
        <w:rPr>
          <w:sz w:val="28"/>
          <w:szCs w:val="28"/>
        </w:rPr>
        <w:t>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w:t>
      </w:r>
    </w:p>
    <w:p w:rsidR="007F5D6B" w:rsidRDefault="007F5D6B" w:rsidP="007F5D6B">
      <w:pPr>
        <w:ind w:firstLine="720"/>
        <w:jc w:val="center"/>
        <w:rPr>
          <w:b/>
          <w:sz w:val="28"/>
          <w:szCs w:val="28"/>
        </w:rPr>
      </w:pPr>
    </w:p>
    <w:p w:rsidR="007F5D6B" w:rsidRDefault="007F5D6B" w:rsidP="007F5D6B">
      <w:pPr>
        <w:ind w:firstLine="567"/>
        <w:jc w:val="both"/>
        <w:rPr>
          <w:sz w:val="28"/>
          <w:szCs w:val="28"/>
        </w:rPr>
      </w:pPr>
      <w:r>
        <w:rPr>
          <w:sz w:val="28"/>
          <w:szCs w:val="28"/>
        </w:rPr>
        <w:t xml:space="preserve">1. </w:t>
      </w:r>
      <w:proofErr w:type="gramStart"/>
      <w:r>
        <w:rPr>
          <w:sz w:val="28"/>
          <w:szCs w:val="28"/>
        </w:rPr>
        <w:t>Настоящий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 (далее - Порядок)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06.10.2003 N 131-ФЗ «Об общих принципах организации местного самоуправления</w:t>
      </w:r>
      <w:proofErr w:type="gramEnd"/>
      <w:r>
        <w:rPr>
          <w:sz w:val="28"/>
          <w:szCs w:val="28"/>
        </w:rPr>
        <w:t xml:space="preserve"> </w:t>
      </w:r>
      <w:proofErr w:type="gramStart"/>
      <w:r>
        <w:rPr>
          <w:sz w:val="28"/>
          <w:szCs w:val="28"/>
        </w:rPr>
        <w:t>в Российской Федерации»,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распоряжением Правительства Российской Федерации от 30.09.2013 N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определяет основные принципы создания, хранения</w:t>
      </w:r>
      <w:proofErr w:type="gramEnd"/>
      <w:r>
        <w:rPr>
          <w:sz w:val="28"/>
          <w:szCs w:val="28"/>
        </w:rPr>
        <w:t>,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proofErr w:type="spellStart"/>
      <w:r>
        <w:rPr>
          <w:sz w:val="28"/>
          <w:szCs w:val="28"/>
        </w:rPr>
        <w:t>Шиньшинское</w:t>
      </w:r>
      <w:proofErr w:type="spellEnd"/>
      <w:r>
        <w:rPr>
          <w:sz w:val="28"/>
          <w:szCs w:val="28"/>
        </w:rPr>
        <w:t xml:space="preserve"> сельское поселение» (далее - Резерв).</w:t>
      </w:r>
    </w:p>
    <w:p w:rsidR="007F5D6B" w:rsidRDefault="007F5D6B" w:rsidP="007F5D6B">
      <w:pPr>
        <w:ind w:firstLine="720"/>
        <w:jc w:val="both"/>
        <w:rPr>
          <w:sz w:val="28"/>
          <w:szCs w:val="28"/>
        </w:rPr>
      </w:pPr>
      <w:r>
        <w:rPr>
          <w:sz w:val="28"/>
          <w:szCs w:val="28"/>
        </w:rPr>
        <w:t>2. В настоящем Порядке используются следующие термины и определения:</w:t>
      </w:r>
    </w:p>
    <w:p w:rsidR="007F5D6B" w:rsidRDefault="007F5D6B" w:rsidP="007F5D6B">
      <w:pPr>
        <w:ind w:firstLine="720"/>
        <w:jc w:val="both"/>
        <w:rPr>
          <w:sz w:val="28"/>
          <w:szCs w:val="28"/>
        </w:rPr>
      </w:pPr>
      <w:proofErr w:type="gramStart"/>
      <w:r>
        <w:rPr>
          <w:sz w:val="28"/>
          <w:szCs w:val="28"/>
        </w:rPr>
        <w:t xml:space="preserve">- оперативный резерв – часть  резерва материальных ресурсов, предназначенных для повышения оперативности реагирования на возникающие чрезвычайные ситуации природного и техногенного характера на территории </w:t>
      </w:r>
      <w:proofErr w:type="spellStart"/>
      <w:r>
        <w:rPr>
          <w:sz w:val="28"/>
          <w:szCs w:val="28"/>
        </w:rPr>
        <w:t>Шиньшинское</w:t>
      </w:r>
      <w:proofErr w:type="spellEnd"/>
      <w:r>
        <w:rPr>
          <w:sz w:val="28"/>
          <w:szCs w:val="28"/>
        </w:rPr>
        <w:t xml:space="preserve"> сельское поселение;</w:t>
      </w:r>
      <w:proofErr w:type="gramEnd"/>
    </w:p>
    <w:p w:rsidR="007F5D6B" w:rsidRDefault="007F5D6B" w:rsidP="007F5D6B">
      <w:pPr>
        <w:ind w:firstLine="720"/>
        <w:jc w:val="both"/>
        <w:rPr>
          <w:sz w:val="28"/>
          <w:szCs w:val="28"/>
        </w:rPr>
      </w:pPr>
      <w:r>
        <w:rPr>
          <w:sz w:val="28"/>
          <w:szCs w:val="28"/>
        </w:rPr>
        <w:t>- достаточность – величина резервов, их структура, ассортимент, качественные показатели и характеристики должны обеспечивать проведение первоочередных работ по ликвидации чрезвычайных ситуаций в соответствии с прогнозируемым ущербом, спецификой региона или объекта, видом возможной чрезвычайной ситуации;</w:t>
      </w:r>
    </w:p>
    <w:p w:rsidR="007F5D6B" w:rsidRDefault="007F5D6B" w:rsidP="007F5D6B">
      <w:pPr>
        <w:ind w:firstLine="720"/>
        <w:jc w:val="both"/>
        <w:rPr>
          <w:sz w:val="28"/>
          <w:szCs w:val="28"/>
        </w:rPr>
      </w:pPr>
      <w:r>
        <w:rPr>
          <w:sz w:val="28"/>
          <w:szCs w:val="28"/>
        </w:rPr>
        <w:lastRenderedPageBreak/>
        <w:t>- выпуск материальных ценностей из  резерва</w:t>
      </w:r>
      <w:proofErr w:type="gramStart"/>
      <w:r>
        <w:rPr>
          <w:sz w:val="28"/>
          <w:szCs w:val="28"/>
        </w:rPr>
        <w:t xml:space="preserve"> –– </w:t>
      </w:r>
      <w:proofErr w:type="gramEnd"/>
      <w:r>
        <w:rPr>
          <w:sz w:val="28"/>
          <w:szCs w:val="28"/>
        </w:rPr>
        <w:t>реализация или безвозмездная передача материальных ценностей  резерва определенному получателю (потребителю) либо реализация их на рынке;</w:t>
      </w:r>
    </w:p>
    <w:p w:rsidR="007F5D6B" w:rsidRDefault="007F5D6B" w:rsidP="007F5D6B">
      <w:pPr>
        <w:ind w:firstLine="720"/>
        <w:jc w:val="both"/>
        <w:rPr>
          <w:sz w:val="28"/>
          <w:szCs w:val="28"/>
        </w:rPr>
      </w:pPr>
      <w:r>
        <w:rPr>
          <w:sz w:val="28"/>
          <w:szCs w:val="28"/>
        </w:rPr>
        <w:t>- освежение запасов  резерва – выпуск материальных ценностей из  резерва в связи с истечением установленного срока хранения материальных ценностей, тары, упаковки, а также вследствие возникновения обстоятельств, способных повлечь за собой порчу или ухудшение качества хранимых материальных ценностей;</w:t>
      </w:r>
    </w:p>
    <w:p w:rsidR="007F5D6B" w:rsidRDefault="007F5D6B" w:rsidP="007F5D6B">
      <w:pPr>
        <w:ind w:firstLine="720"/>
        <w:jc w:val="both"/>
        <w:rPr>
          <w:sz w:val="28"/>
          <w:szCs w:val="28"/>
        </w:rPr>
      </w:pPr>
      <w:r>
        <w:rPr>
          <w:sz w:val="28"/>
          <w:szCs w:val="28"/>
        </w:rPr>
        <w:t xml:space="preserve">- заимствование материальных ценностей из  резерва на определенных условиях с последующим возвратом в него равного количества аналогичных материальных ценностей. </w:t>
      </w:r>
    </w:p>
    <w:p w:rsidR="007F5D6B" w:rsidRDefault="007F5D6B" w:rsidP="007F5D6B">
      <w:pPr>
        <w:ind w:firstLine="567"/>
        <w:jc w:val="both"/>
        <w:rPr>
          <w:sz w:val="28"/>
          <w:szCs w:val="28"/>
        </w:rPr>
      </w:pPr>
      <w:r>
        <w:rPr>
          <w:sz w:val="28"/>
          <w:szCs w:val="28"/>
        </w:rPr>
        <w:t>3. Резервы материальных ресурсов для ликвидации чрезвычайных ситуаций создаются заблаговременно в целях экстренного привлечения необходимых сре</w:t>
      </w:r>
      <w:proofErr w:type="gramStart"/>
      <w:r>
        <w:rPr>
          <w:sz w:val="28"/>
          <w:szCs w:val="28"/>
        </w:rPr>
        <w:t>дств в сл</w:t>
      </w:r>
      <w:proofErr w:type="gramEnd"/>
      <w:r>
        <w:rPr>
          <w:sz w:val="28"/>
          <w:szCs w:val="28"/>
        </w:rPr>
        <w:t>учае возникновения чрезвычайных ситуаций и включают продовольствие, пищевое сырье, строительные материалы, средства индивидуальной защиты и другие материальные ресурсы.</w:t>
      </w:r>
    </w:p>
    <w:p w:rsidR="007F5D6B" w:rsidRDefault="007F5D6B" w:rsidP="007F5D6B">
      <w:pPr>
        <w:ind w:firstLine="567"/>
        <w:jc w:val="both"/>
        <w:rPr>
          <w:sz w:val="28"/>
          <w:szCs w:val="28"/>
        </w:rPr>
      </w:pPr>
      <w:r>
        <w:rPr>
          <w:sz w:val="28"/>
          <w:szCs w:val="28"/>
        </w:rPr>
        <w:t xml:space="preserve">4. Система резервов материальных ресурсов для ликвидации чрезвычайных ситуаций на территории муниципального образования  " </w:t>
      </w:r>
      <w:proofErr w:type="spellStart"/>
      <w:r>
        <w:rPr>
          <w:sz w:val="28"/>
          <w:szCs w:val="28"/>
        </w:rPr>
        <w:t>Шиньшинское</w:t>
      </w:r>
      <w:proofErr w:type="spellEnd"/>
      <w:r>
        <w:rPr>
          <w:sz w:val="28"/>
          <w:szCs w:val="28"/>
        </w:rPr>
        <w:t xml:space="preserve"> сельское поселение "  включает в себя:</w:t>
      </w:r>
    </w:p>
    <w:p w:rsidR="007F5D6B" w:rsidRDefault="007F5D6B" w:rsidP="007F5D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резервы - резервы материальных ресурсов, создаваемые муниципальным образованием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в соответствии с номенклатурами и объемами резервов материальных ресурсов, утвержденными нормативными правовыми актами муниципальных образований и предназначенными для ликвидации чрезвычайных ситуаций природного и техногенного характера, возникших на территории муниципального образования;</w:t>
      </w:r>
    </w:p>
    <w:p w:rsidR="007F5D6B" w:rsidRDefault="007F5D6B" w:rsidP="007F5D6B">
      <w:pPr>
        <w:pStyle w:val="s1"/>
        <w:shd w:val="clear" w:color="auto" w:fill="FFFFFF"/>
        <w:spacing w:before="0" w:beforeAutospacing="0" w:after="0" w:afterAutospacing="0"/>
        <w:ind w:firstLine="567"/>
        <w:jc w:val="both"/>
        <w:rPr>
          <w:sz w:val="28"/>
          <w:szCs w:val="28"/>
        </w:rPr>
      </w:pPr>
      <w:r>
        <w:rPr>
          <w:sz w:val="28"/>
          <w:szCs w:val="28"/>
        </w:rPr>
        <w:t>объектовые резервы - резервы материальных ресурсов, создаваемые организациями в соответствии с номенклатурами и объемами резервов материальных ресурсов, утвержденными приказами руководителей соответствующих организаций и предназначенными для ликвидации чрезвычайных ситуаций природного и техногенного характера, возникших на территориях самих организаций либо подведомственных им объектов.</w:t>
      </w:r>
    </w:p>
    <w:p w:rsidR="007F5D6B" w:rsidRDefault="007F5D6B" w:rsidP="007F5D6B">
      <w:pPr>
        <w:pStyle w:val="s1"/>
        <w:shd w:val="clear" w:color="auto" w:fill="FFFFFF"/>
        <w:spacing w:before="0" w:beforeAutospacing="0" w:after="0" w:afterAutospacing="0"/>
        <w:ind w:firstLine="567"/>
        <w:jc w:val="both"/>
        <w:rPr>
          <w:sz w:val="28"/>
          <w:szCs w:val="28"/>
        </w:rPr>
      </w:pPr>
      <w:r>
        <w:rPr>
          <w:sz w:val="28"/>
          <w:szCs w:val="28"/>
        </w:rPr>
        <w:t xml:space="preserve">5. </w:t>
      </w:r>
      <w:proofErr w:type="gramStart"/>
      <w:r>
        <w:rPr>
          <w:sz w:val="28"/>
          <w:szCs w:val="28"/>
        </w:rPr>
        <w:t xml:space="preserve">Номенклатура и объем резервов материальных ресурсов, необходимых для проведения неотложных работ при ликвидации чрезвычайных ситуаций и жизнеобеспечения пострадавшего населения определяются органами, на которые возложены функции по созданию и использованию резервов материальных ресурсов для ликвидации чрезвычайных ситуаций, в зависимости от природных, экономических и иных особенностей </w:t>
      </w:r>
      <w:proofErr w:type="spellStart"/>
      <w:r>
        <w:rPr>
          <w:sz w:val="28"/>
          <w:szCs w:val="28"/>
        </w:rPr>
        <w:t>Шиньшинского</w:t>
      </w:r>
      <w:proofErr w:type="spellEnd"/>
      <w:r>
        <w:rPr>
          <w:sz w:val="28"/>
          <w:szCs w:val="28"/>
        </w:rPr>
        <w:t xml:space="preserve"> сельского поселения или объекта, характера и масштабов возможных чрезвычайных ситуаций, продолжительности периода жизнеобеспечения, в течение</w:t>
      </w:r>
      <w:proofErr w:type="gramEnd"/>
      <w:r>
        <w:rPr>
          <w:sz w:val="28"/>
          <w:szCs w:val="28"/>
        </w:rPr>
        <w:t xml:space="preserve"> которого должно осуществляться устойчивое снабжение населения по нормам чрезвычайных ситуаций.</w:t>
      </w:r>
    </w:p>
    <w:p w:rsidR="007F5D6B" w:rsidRDefault="007F5D6B" w:rsidP="007F5D6B">
      <w:pPr>
        <w:pStyle w:val="s1"/>
        <w:shd w:val="clear" w:color="auto" w:fill="FFFFFF"/>
        <w:spacing w:before="0" w:beforeAutospacing="0" w:after="0" w:afterAutospacing="0"/>
        <w:ind w:firstLine="567"/>
        <w:jc w:val="both"/>
        <w:rPr>
          <w:sz w:val="28"/>
          <w:szCs w:val="28"/>
        </w:rPr>
      </w:pPr>
      <w:r>
        <w:rPr>
          <w:sz w:val="28"/>
          <w:szCs w:val="28"/>
        </w:rPr>
        <w:t xml:space="preserve">6. Резервы материальных ресурсов для ликвидации чрезвычайных ситуаций используются при проведении аварийно-спасательных и других </w:t>
      </w:r>
      <w:r>
        <w:rPr>
          <w:sz w:val="28"/>
          <w:szCs w:val="28"/>
        </w:rPr>
        <w:lastRenderedPageBreak/>
        <w:t>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w:t>
      </w:r>
    </w:p>
    <w:p w:rsidR="007F5D6B" w:rsidRDefault="007F5D6B" w:rsidP="007F5D6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Pr>
          <w:sz w:val="28"/>
          <w:szCs w:val="28"/>
        </w:rPr>
        <w:t xml:space="preserve">. </w:t>
      </w:r>
      <w:r>
        <w:rPr>
          <w:rFonts w:ascii="Times New Roman" w:hAnsi="Times New Roman" w:cs="Times New Roman"/>
          <w:sz w:val="28"/>
          <w:szCs w:val="28"/>
        </w:rPr>
        <w:t>Заказы на поставку (размещение) продукции в резервы материальных ресурсов для ликвидации чрезвычайных ситуаций строятся на договорной основе посредством заключения контрактов (договоров) с организациями независимо от форм собственности и организационно-правовых форм.</w:t>
      </w:r>
    </w:p>
    <w:p w:rsidR="007F5D6B" w:rsidRDefault="007F5D6B" w:rsidP="007F5D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Резервы материальных ресурсов для ликвидации чрезвычайных ситуаций хранятся на складских площадях организаций, создающих резервы, в соответствии с заключенным контрактом (договором), где должны быть гарантированы их безусловная сохранность и возможность оперативной доставки в зоны чрезвычайных ситуаций. </w:t>
      </w:r>
    </w:p>
    <w:p w:rsidR="007F5D6B" w:rsidRDefault="007F5D6B" w:rsidP="007F5D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Заказчиками на поставку (размещение) продукции в целях создания (поддержания) объектовых и муниципальных резервов материальных ресурсов для ликвидации чрезвычайных ситуаций являются организации, муниципальное образование  "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  муниципальные образования городского и сельских поселений.</w:t>
      </w:r>
    </w:p>
    <w:p w:rsidR="007F5D6B" w:rsidRDefault="007F5D6B" w:rsidP="007F5D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муниципальных нужд МО  "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заказчиком на поставку продукции в целях создания (поддержания) оперативного резерва материальных ресурсов для ликвидации чрезвычайных ситуаций природного и техногенного характера на территории МО  "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 является администрация МО  "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w:t>
      </w:r>
    </w:p>
    <w:p w:rsidR="007F5D6B" w:rsidRDefault="007F5D6B" w:rsidP="007F5D6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Заказчики в соответствии с требованиями статьи 81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самостоятельно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поставку</w:t>
      </w:r>
      <w:proofErr w:type="gramEnd"/>
      <w:r>
        <w:rPr>
          <w:rFonts w:ascii="Times New Roman" w:hAnsi="Times New Roman" w:cs="Times New Roman"/>
          <w:sz w:val="28"/>
          <w:szCs w:val="28"/>
        </w:rPr>
        <w:t xml:space="preserve"> необходимых товаров и оказание услуг.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товаров, выполнение работ либо оказание услуг.</w:t>
      </w:r>
    </w:p>
    <w:p w:rsidR="007F5D6B" w:rsidRDefault="007F5D6B" w:rsidP="007F5D6B">
      <w:pPr>
        <w:ind w:firstLine="720"/>
        <w:jc w:val="both"/>
        <w:rPr>
          <w:sz w:val="28"/>
          <w:szCs w:val="28"/>
        </w:rPr>
      </w:pPr>
      <w:r>
        <w:rPr>
          <w:sz w:val="28"/>
          <w:szCs w:val="28"/>
        </w:rPr>
        <w:t>При формировании, восполнении и освежении резервов материальных ресурсов допускается их замена по отдельным позициям, определенным номенклатурой, другой продукцией, соответствующей назначению заменяемой и по своим качествам обеспечивающей надежность в применении.</w:t>
      </w:r>
    </w:p>
    <w:p w:rsidR="007F5D6B" w:rsidRDefault="007F5D6B" w:rsidP="007F5D6B">
      <w:pPr>
        <w:ind w:firstLine="720"/>
        <w:jc w:val="both"/>
        <w:rPr>
          <w:sz w:val="28"/>
          <w:szCs w:val="28"/>
        </w:rPr>
      </w:pPr>
      <w:r>
        <w:rPr>
          <w:sz w:val="28"/>
          <w:szCs w:val="28"/>
        </w:rPr>
        <w:t>8. Материальные ресурсы резервов для ликвидации чрезвычайных ситуаций, независимо от места их размещения, являются собственностью тех организаций, на средства которых они созданы (приобретены).</w:t>
      </w:r>
    </w:p>
    <w:p w:rsidR="007F5D6B" w:rsidRDefault="007F5D6B" w:rsidP="007F5D6B">
      <w:pPr>
        <w:ind w:firstLine="720"/>
        <w:jc w:val="both"/>
        <w:rPr>
          <w:sz w:val="28"/>
          <w:szCs w:val="28"/>
        </w:rPr>
      </w:pPr>
      <w:r>
        <w:rPr>
          <w:sz w:val="28"/>
          <w:szCs w:val="28"/>
        </w:rPr>
        <w:lastRenderedPageBreak/>
        <w:t xml:space="preserve">9. </w:t>
      </w:r>
      <w:proofErr w:type="gramStart"/>
      <w:r>
        <w:rPr>
          <w:sz w:val="28"/>
          <w:szCs w:val="28"/>
        </w:rPr>
        <w:t>Освежение материальных ресурсов резервов, находящихся на предприятиях, в учреждениях и организациях, осуществляющих их ответственное хранение, а также их замена на продукцию аналогичного ассортимента и качества производятся указанными предприятиями, учреждениями и организациями самостоятельно, без привлечения дополнительных бюджетных средств и осуществляется в с соответствии с ежегодно разрабатываемыми планами органов, их создавших, из тех же источников финансирования, что и накопление.</w:t>
      </w:r>
      <w:proofErr w:type="gramEnd"/>
    </w:p>
    <w:p w:rsidR="007F5D6B" w:rsidRDefault="007F5D6B" w:rsidP="007F5D6B">
      <w:pPr>
        <w:ind w:firstLine="720"/>
        <w:jc w:val="both"/>
        <w:rPr>
          <w:sz w:val="28"/>
          <w:szCs w:val="28"/>
        </w:rPr>
      </w:pPr>
      <w:r>
        <w:rPr>
          <w:sz w:val="28"/>
          <w:szCs w:val="28"/>
        </w:rPr>
        <w:t>10. Резервы материальных ресурсов для ликвидации чрезвычайных ситуаций и их последствий используются в целях устранения непосредственной опасности для жизни и здоровья людей, развертывания и содержания временных пунктов проживания и питания пострадавших граждан, оказания им гуманитарной и единовременной материальной помощи, других первоочередных мероприятий, связанных с обеспечением жизнедеятельности пострадавшего населения.</w:t>
      </w:r>
    </w:p>
    <w:p w:rsidR="007F5D6B" w:rsidRDefault="007F5D6B" w:rsidP="007F5D6B">
      <w:pPr>
        <w:ind w:firstLine="720"/>
        <w:jc w:val="both"/>
        <w:rPr>
          <w:sz w:val="28"/>
          <w:szCs w:val="28"/>
        </w:rPr>
      </w:pPr>
      <w:r>
        <w:rPr>
          <w:sz w:val="28"/>
          <w:szCs w:val="28"/>
        </w:rPr>
        <w:t>Использование резервов материальных ресурсов для ликвидации чрезвычайных ситуаций осуществляется на основании решений органов, создавших эти резервы. Каждое решение об использовании материальных ресурсов из резерва должно сопровождаться письменным распоряжением органа, на который возложены функции по созданию и использованию резервов материальных ресурсов для ликвидации чрезвычайных ситуаций.</w:t>
      </w:r>
    </w:p>
    <w:p w:rsidR="007F5D6B" w:rsidRDefault="007F5D6B" w:rsidP="007F5D6B">
      <w:pPr>
        <w:ind w:firstLine="720"/>
        <w:jc w:val="both"/>
        <w:rPr>
          <w:sz w:val="28"/>
          <w:szCs w:val="28"/>
        </w:rPr>
      </w:pPr>
      <w:r>
        <w:rPr>
          <w:sz w:val="28"/>
          <w:szCs w:val="28"/>
        </w:rPr>
        <w:t>Изъятие материальных ценностей из резерва осуществляется:</w:t>
      </w:r>
    </w:p>
    <w:p w:rsidR="007F5D6B" w:rsidRDefault="007F5D6B" w:rsidP="007F5D6B">
      <w:pPr>
        <w:ind w:firstLine="720"/>
        <w:jc w:val="both"/>
        <w:rPr>
          <w:sz w:val="28"/>
          <w:szCs w:val="28"/>
        </w:rPr>
      </w:pPr>
      <w:r>
        <w:rPr>
          <w:sz w:val="28"/>
          <w:szCs w:val="28"/>
        </w:rPr>
        <w:t>- в связи с их освежением;</w:t>
      </w:r>
    </w:p>
    <w:p w:rsidR="007F5D6B" w:rsidRDefault="007F5D6B" w:rsidP="007F5D6B">
      <w:pPr>
        <w:ind w:firstLine="720"/>
        <w:jc w:val="both"/>
        <w:rPr>
          <w:sz w:val="28"/>
          <w:szCs w:val="28"/>
        </w:rPr>
      </w:pPr>
      <w:r>
        <w:rPr>
          <w:sz w:val="28"/>
          <w:szCs w:val="28"/>
        </w:rPr>
        <w:t>- в порядке временного заимствования;</w:t>
      </w:r>
    </w:p>
    <w:p w:rsidR="007F5D6B" w:rsidRDefault="007F5D6B" w:rsidP="007F5D6B">
      <w:pPr>
        <w:ind w:firstLine="720"/>
        <w:jc w:val="both"/>
        <w:rPr>
          <w:sz w:val="28"/>
          <w:szCs w:val="28"/>
        </w:rPr>
      </w:pPr>
      <w:r>
        <w:rPr>
          <w:sz w:val="28"/>
          <w:szCs w:val="28"/>
        </w:rPr>
        <w:t>- для ликвидации последствий чрезвычайных ситуаций.</w:t>
      </w:r>
    </w:p>
    <w:p w:rsidR="007F5D6B" w:rsidRDefault="007F5D6B" w:rsidP="007F5D6B">
      <w:pPr>
        <w:ind w:firstLine="720"/>
        <w:jc w:val="both"/>
        <w:rPr>
          <w:sz w:val="28"/>
          <w:szCs w:val="28"/>
        </w:rPr>
      </w:pPr>
      <w:r>
        <w:rPr>
          <w:sz w:val="28"/>
          <w:szCs w:val="28"/>
        </w:rPr>
        <w:t>При выдаче материальных ресурсов из резерва в порядке заимствования получатель (заемщик) представляет гарантийное обязательство по возврату изъятых материальных ресурсов.</w:t>
      </w:r>
    </w:p>
    <w:p w:rsidR="007F5D6B" w:rsidRDefault="007F5D6B" w:rsidP="007F5D6B">
      <w:pPr>
        <w:ind w:firstLine="720"/>
        <w:jc w:val="both"/>
        <w:rPr>
          <w:sz w:val="28"/>
          <w:szCs w:val="28"/>
        </w:rPr>
      </w:pPr>
      <w:r>
        <w:rPr>
          <w:sz w:val="28"/>
          <w:szCs w:val="28"/>
        </w:rPr>
        <w:t xml:space="preserve">11. </w:t>
      </w:r>
      <w:proofErr w:type="gramStart"/>
      <w:r>
        <w:rPr>
          <w:sz w:val="28"/>
          <w:szCs w:val="28"/>
        </w:rPr>
        <w:t>При возникновении чрезвычайных ситуаций, ограниченной рамками предприятия, учреждения, организации – объектовая (локальная) чрезвычайная ситуация – ее ликвидация осуществляется силами, средствами и резервами предприятия, учреждения, организации, на базе которых создаются объектовые резервы.</w:t>
      </w:r>
      <w:proofErr w:type="gramEnd"/>
    </w:p>
    <w:p w:rsidR="007F5D6B" w:rsidRDefault="007F5D6B" w:rsidP="007F5D6B">
      <w:pPr>
        <w:ind w:firstLine="720"/>
        <w:jc w:val="both"/>
        <w:rPr>
          <w:sz w:val="28"/>
          <w:szCs w:val="28"/>
        </w:rPr>
      </w:pPr>
      <w:proofErr w:type="gramStart"/>
      <w:r>
        <w:rPr>
          <w:sz w:val="28"/>
          <w:szCs w:val="28"/>
        </w:rPr>
        <w:t>Если масштабы чрезвычайной ситуации таковы, что имеющимися материальными ресурсами и объектовыми резервами локализовать или ликвидировать ее невозможно, то администрация предприятия, учреждения, организации в праве обратиться за помощью в Комиссию по предупреждению и ликвидации чрезвычайных ситуаций и обеспечению пожарной безопасности муниципального образования, на территории которого они находятся, с приложением обоснований объемов и номенклатуры требуемых ресурсов.</w:t>
      </w:r>
      <w:proofErr w:type="gramEnd"/>
    </w:p>
    <w:p w:rsidR="007F5D6B" w:rsidRDefault="007F5D6B" w:rsidP="007F5D6B">
      <w:pPr>
        <w:ind w:firstLine="720"/>
        <w:jc w:val="both"/>
        <w:rPr>
          <w:sz w:val="28"/>
          <w:szCs w:val="28"/>
        </w:rPr>
      </w:pPr>
      <w:r>
        <w:rPr>
          <w:sz w:val="28"/>
          <w:szCs w:val="28"/>
        </w:rPr>
        <w:t>При возникновении чрезвычайной ситуации муниципального масштаба ее ликвидация осуществляется силами, средствами и резервами органов местного самоуправления муниципального образования.</w:t>
      </w:r>
    </w:p>
    <w:p w:rsidR="007F5D6B" w:rsidRDefault="007F5D6B" w:rsidP="007F5D6B">
      <w:pPr>
        <w:ind w:firstLine="720"/>
        <w:jc w:val="both"/>
        <w:rPr>
          <w:sz w:val="28"/>
          <w:szCs w:val="28"/>
        </w:rPr>
      </w:pPr>
      <w:proofErr w:type="gramStart"/>
      <w:r>
        <w:rPr>
          <w:sz w:val="28"/>
          <w:szCs w:val="28"/>
        </w:rPr>
        <w:lastRenderedPageBreak/>
        <w:t>При недостаточности материальных ресурсов и имеющихся муниципальных резервов администрации  поселения  в установленном порядке обращаются за помощью в Комиссию по предупреждению и ликвидации чрезвычайных ситуаций и обеспечению пожарной безопасности администрации МО  "</w:t>
      </w:r>
      <w:proofErr w:type="spellStart"/>
      <w:r>
        <w:rPr>
          <w:sz w:val="28"/>
          <w:szCs w:val="28"/>
        </w:rPr>
        <w:t>Моркинский</w:t>
      </w:r>
      <w:proofErr w:type="spellEnd"/>
      <w:r>
        <w:rPr>
          <w:sz w:val="28"/>
          <w:szCs w:val="28"/>
        </w:rPr>
        <w:t xml:space="preserve"> муниципальный район"  с приложением обоснований объемов и номенклатуры требуемых ресурсов, а администрация  МО  "</w:t>
      </w:r>
      <w:proofErr w:type="spellStart"/>
      <w:r>
        <w:rPr>
          <w:sz w:val="28"/>
          <w:szCs w:val="28"/>
        </w:rPr>
        <w:t>Моркинский</w:t>
      </w:r>
      <w:proofErr w:type="spellEnd"/>
      <w:r>
        <w:rPr>
          <w:sz w:val="28"/>
          <w:szCs w:val="28"/>
        </w:rPr>
        <w:t xml:space="preserve"> муниципальный район" в установленном порядке обращается за помощью в Правительственную комиссию Республики Марий Эл по</w:t>
      </w:r>
      <w:proofErr w:type="gramEnd"/>
      <w:r>
        <w:rPr>
          <w:sz w:val="28"/>
          <w:szCs w:val="28"/>
        </w:rPr>
        <w:t xml:space="preserve"> предупреждению и ликвидации чрезвычайных ситуаций и обеспечению пожарной безопасности также с приложением обоснований объемов и номенклатуры требуемых ресурсов </w:t>
      </w:r>
    </w:p>
    <w:p w:rsidR="007F5D6B" w:rsidRDefault="007F5D6B" w:rsidP="007F5D6B">
      <w:pPr>
        <w:ind w:firstLine="720"/>
        <w:jc w:val="both"/>
        <w:rPr>
          <w:sz w:val="28"/>
          <w:szCs w:val="28"/>
        </w:rPr>
      </w:pPr>
      <w:r>
        <w:rPr>
          <w:sz w:val="28"/>
          <w:szCs w:val="28"/>
        </w:rPr>
        <w:t>На основании полученных расчетов и имеющихся ресурсов органы  принимают решение об оказании помощи пострадавшим территориям материальными ресурсами.</w:t>
      </w:r>
    </w:p>
    <w:p w:rsidR="007F5D6B" w:rsidRDefault="007F5D6B" w:rsidP="007F5D6B">
      <w:pPr>
        <w:ind w:firstLine="720"/>
        <w:jc w:val="both"/>
        <w:rPr>
          <w:sz w:val="28"/>
          <w:szCs w:val="28"/>
        </w:rPr>
      </w:pPr>
      <w:r>
        <w:rPr>
          <w:sz w:val="28"/>
          <w:szCs w:val="28"/>
        </w:rPr>
        <w:t>Для ликвидации чрезвычайных ситуаций и обеспечения жизнедеятельности пострадавшего населения органы исполнительной власти района могут использовать находящиеся на его территории объектовые и муниципальные резервы материальных ресурсов по согласованию с органами, их создавшими.</w:t>
      </w:r>
    </w:p>
    <w:p w:rsidR="007F5D6B" w:rsidRDefault="007F5D6B" w:rsidP="007F5D6B">
      <w:pPr>
        <w:ind w:firstLine="720"/>
        <w:jc w:val="both"/>
        <w:rPr>
          <w:sz w:val="28"/>
          <w:szCs w:val="28"/>
        </w:rPr>
      </w:pPr>
      <w:r>
        <w:rPr>
          <w:sz w:val="28"/>
          <w:szCs w:val="28"/>
        </w:rPr>
        <w:t>Основанием для выпуска материальных резервов является решение администрации МО «</w:t>
      </w:r>
      <w:proofErr w:type="spellStart"/>
      <w:r>
        <w:rPr>
          <w:sz w:val="28"/>
          <w:szCs w:val="28"/>
        </w:rPr>
        <w:t>Шиньшинское</w:t>
      </w:r>
      <w:proofErr w:type="spellEnd"/>
      <w:r>
        <w:rPr>
          <w:sz w:val="28"/>
          <w:szCs w:val="28"/>
        </w:rPr>
        <w:t xml:space="preserve"> сельское поселение».</w:t>
      </w:r>
    </w:p>
    <w:p w:rsidR="007F5D6B" w:rsidRDefault="007F5D6B" w:rsidP="007F5D6B">
      <w:pPr>
        <w:ind w:firstLine="720"/>
        <w:jc w:val="both"/>
        <w:rPr>
          <w:sz w:val="28"/>
          <w:szCs w:val="28"/>
        </w:rPr>
      </w:pPr>
      <w:r>
        <w:rPr>
          <w:sz w:val="28"/>
          <w:szCs w:val="28"/>
        </w:rPr>
        <w:t>12. Резервы материальных ресурсов для ликвидации  чрезвычайных ситуаций могут использоваться на иные цели, не связанные с ликвидацией чрезвычайных ситуаций только на основании решений, принятых органами, их создавшими.</w:t>
      </w:r>
    </w:p>
    <w:p w:rsidR="007F5D6B" w:rsidRDefault="007F5D6B" w:rsidP="007F5D6B">
      <w:pPr>
        <w:ind w:firstLine="720"/>
        <w:jc w:val="both"/>
        <w:rPr>
          <w:sz w:val="28"/>
          <w:szCs w:val="28"/>
        </w:rPr>
      </w:pPr>
      <w:r>
        <w:rPr>
          <w:sz w:val="28"/>
          <w:szCs w:val="28"/>
        </w:rPr>
        <w:t>При необходимости администрация МО «</w:t>
      </w:r>
      <w:proofErr w:type="spellStart"/>
      <w:r>
        <w:rPr>
          <w:sz w:val="28"/>
          <w:szCs w:val="28"/>
        </w:rPr>
        <w:t>Шиньшинское</w:t>
      </w:r>
      <w:proofErr w:type="spellEnd"/>
      <w:r>
        <w:rPr>
          <w:sz w:val="28"/>
          <w:szCs w:val="28"/>
        </w:rPr>
        <w:t xml:space="preserve"> сельское поселение» принимает решение о приобретении и закладке материальных ресурсов в региональный резерв сверх установленных объемов и норм за счет средств  бюджета </w:t>
      </w:r>
      <w:proofErr w:type="spellStart"/>
      <w:r>
        <w:rPr>
          <w:sz w:val="28"/>
          <w:szCs w:val="28"/>
        </w:rPr>
        <w:t>Шиньшинское</w:t>
      </w:r>
      <w:proofErr w:type="spellEnd"/>
      <w:r>
        <w:rPr>
          <w:sz w:val="28"/>
          <w:szCs w:val="28"/>
        </w:rPr>
        <w:t xml:space="preserve"> сельское поселение.</w:t>
      </w:r>
    </w:p>
    <w:p w:rsidR="007F5D6B" w:rsidRDefault="007F5D6B" w:rsidP="007F5D6B">
      <w:pPr>
        <w:ind w:firstLine="720"/>
        <w:jc w:val="both"/>
        <w:rPr>
          <w:sz w:val="28"/>
          <w:szCs w:val="28"/>
        </w:rPr>
      </w:pPr>
      <w:r>
        <w:rPr>
          <w:sz w:val="28"/>
          <w:szCs w:val="28"/>
        </w:rPr>
        <w:t>Доставка материальных ресурсов из  резерва для ликвидации последствий чрезвычайных ситуаций осуществляется транспортными организациями без предварительной оплаты.</w:t>
      </w:r>
    </w:p>
    <w:p w:rsidR="007F5D6B" w:rsidRDefault="007F5D6B" w:rsidP="007F5D6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Pr>
          <w:sz w:val="28"/>
          <w:szCs w:val="28"/>
        </w:rPr>
        <w:t xml:space="preserve">. </w:t>
      </w:r>
      <w:r>
        <w:rPr>
          <w:rFonts w:ascii="Times New Roman" w:hAnsi="Times New Roman" w:cs="Times New Roman"/>
          <w:sz w:val="28"/>
          <w:szCs w:val="28"/>
        </w:rPr>
        <w:t>Оплата стоимости материальных ресурсов, израсходованных при ликвидации чрезвычайных ситуаций, а также выполненных при этом работ и оказанных услуг осуществляется за счет средств организаций, в интересах которых использовались материальные средства резерва, или за счет иных средств по решению соответствующих органов.</w:t>
      </w:r>
    </w:p>
    <w:p w:rsidR="007F5D6B" w:rsidRDefault="007F5D6B" w:rsidP="007F5D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Оплата стоимости использованного  резерва материальных ресурсов при ликвидации чрезвычайных ситуаций и их последствий, а также выполненных при этом работ и оказанных услуг осуществляется за счет резервного фонда администрации МО  "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w:t>
      </w:r>
    </w:p>
    <w:p w:rsidR="007F5D6B" w:rsidRDefault="007F5D6B" w:rsidP="007F5D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мероприятий по транспортировке, складированию, хранению материальных ресурсов и резервов при их использовании и восполнении после использования включается в стоимость работ (услуг) по ликвидации чрезвычайных ситуаций и их последствий.</w:t>
      </w:r>
    </w:p>
    <w:p w:rsidR="007F5D6B" w:rsidRDefault="007F5D6B" w:rsidP="007F5D6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Расходы, связанные с созданием, хранением, обслуживанием (перемещение, подработка, консервация, проведение лабораторных испытаний, технических проверок и защита от биологических вредителей) и освежением (заменой) резервов материальных ресурсов для ликвидации чрезвычайных ситуаций, осуществляются за счет финансовых средств, предусмотренных в бюджетах органов, их создающих.</w:t>
      </w:r>
      <w:proofErr w:type="gramEnd"/>
    </w:p>
    <w:p w:rsidR="007F5D6B" w:rsidRDefault="007F5D6B" w:rsidP="007F5D6B">
      <w:pPr>
        <w:ind w:firstLine="720"/>
        <w:jc w:val="both"/>
        <w:rPr>
          <w:sz w:val="28"/>
          <w:szCs w:val="28"/>
        </w:rPr>
      </w:pPr>
      <w:r>
        <w:rPr>
          <w:sz w:val="28"/>
          <w:szCs w:val="28"/>
        </w:rPr>
        <w:t>14. Финансирование расходов по созданию, хранению, использованию и восполнению резервов материальных ресурсов для ликвидации чрезвычайных ситуаций осуществляется за счет средств бюджетов органов, создающих соответствующие резервы.</w:t>
      </w:r>
    </w:p>
    <w:p w:rsidR="007F5D6B" w:rsidRDefault="007F5D6B" w:rsidP="007F5D6B">
      <w:pPr>
        <w:ind w:firstLine="720"/>
        <w:jc w:val="both"/>
        <w:rPr>
          <w:sz w:val="28"/>
          <w:szCs w:val="28"/>
        </w:rPr>
      </w:pPr>
      <w:r>
        <w:rPr>
          <w:sz w:val="28"/>
          <w:szCs w:val="28"/>
        </w:rPr>
        <w:t xml:space="preserve">15. Финансирование работ по созданию оперативного резерва материальных ресурсов для ликвидации чрезвычайных ситуаций природного и техногенного характера на территории </w:t>
      </w:r>
      <w:proofErr w:type="spellStart"/>
      <w:r>
        <w:rPr>
          <w:sz w:val="28"/>
          <w:szCs w:val="28"/>
        </w:rPr>
        <w:t>Шиньшинское</w:t>
      </w:r>
      <w:proofErr w:type="spellEnd"/>
      <w:r>
        <w:rPr>
          <w:sz w:val="28"/>
          <w:szCs w:val="28"/>
        </w:rPr>
        <w:t xml:space="preserve"> сельское поселение проводится за счет средств резервного фонда администрации МО «</w:t>
      </w:r>
      <w:proofErr w:type="spellStart"/>
      <w:r>
        <w:rPr>
          <w:sz w:val="28"/>
          <w:szCs w:val="28"/>
        </w:rPr>
        <w:t>Шиньшинское</w:t>
      </w:r>
      <w:proofErr w:type="spellEnd"/>
      <w:r>
        <w:rPr>
          <w:sz w:val="28"/>
          <w:szCs w:val="28"/>
        </w:rPr>
        <w:t xml:space="preserve"> сельское поселение».</w:t>
      </w:r>
    </w:p>
    <w:p w:rsidR="007F5D6B" w:rsidRDefault="007F5D6B" w:rsidP="007F5D6B">
      <w:pPr>
        <w:ind w:firstLine="720"/>
        <w:jc w:val="both"/>
        <w:rPr>
          <w:sz w:val="28"/>
          <w:szCs w:val="28"/>
        </w:rPr>
      </w:pPr>
      <w:r>
        <w:rPr>
          <w:sz w:val="28"/>
          <w:szCs w:val="28"/>
        </w:rPr>
        <w:t>16. Объем финансовых средств, необходимых на приобретение продукции резервов материальных ресурсов для ликвидации чрезвычайных ситуаций, определяется с учетом возможного изменения рыночных цен на материальные ресурсы, а также расходов связанных с формированием, размещением, хранением, использованием  и восполнением резервов.</w:t>
      </w:r>
    </w:p>
    <w:p w:rsidR="007F5D6B" w:rsidRDefault="007F5D6B" w:rsidP="007F5D6B">
      <w:pPr>
        <w:ind w:firstLine="720"/>
        <w:jc w:val="both"/>
        <w:rPr>
          <w:sz w:val="28"/>
          <w:szCs w:val="28"/>
        </w:rPr>
      </w:pPr>
      <w:r>
        <w:rPr>
          <w:sz w:val="28"/>
          <w:szCs w:val="28"/>
        </w:rPr>
        <w:t xml:space="preserve">17. Организацию учета и </w:t>
      </w:r>
      <w:proofErr w:type="gramStart"/>
      <w:r>
        <w:rPr>
          <w:sz w:val="28"/>
          <w:szCs w:val="28"/>
        </w:rPr>
        <w:t>контроля за</w:t>
      </w:r>
      <w:proofErr w:type="gramEnd"/>
      <w:r>
        <w:rPr>
          <w:sz w:val="28"/>
          <w:szCs w:val="28"/>
        </w:rPr>
        <w:t xml:space="preserve"> созданием, хранением, использованием и восполнением резервов материальных ресурсов для ликвидации чрезвычайных ситуаций осуществляет орган, уполномоченный на решение вопросов ГОЧС администрации  </w:t>
      </w:r>
      <w:proofErr w:type="spellStart"/>
      <w:r>
        <w:rPr>
          <w:sz w:val="28"/>
          <w:szCs w:val="28"/>
        </w:rPr>
        <w:t>Шиньшинское</w:t>
      </w:r>
      <w:proofErr w:type="spellEnd"/>
      <w:r>
        <w:rPr>
          <w:sz w:val="28"/>
          <w:szCs w:val="28"/>
        </w:rPr>
        <w:t xml:space="preserve"> сельское поселение и органы, их создавшие.</w:t>
      </w:r>
    </w:p>
    <w:p w:rsidR="007F5D6B" w:rsidRDefault="007F5D6B" w:rsidP="007F5D6B">
      <w:pPr>
        <w:ind w:firstLine="720"/>
        <w:jc w:val="both"/>
        <w:rPr>
          <w:sz w:val="28"/>
          <w:szCs w:val="28"/>
        </w:rPr>
      </w:pPr>
      <w:r>
        <w:rPr>
          <w:sz w:val="28"/>
          <w:szCs w:val="28"/>
        </w:rPr>
        <w:t>18. Предприятия, учреждения и организации, на складских площадях которых хранятся ресурсы резервов, ведут количественный и качественный учет наличия и состояния резервов материальных средств в установленном порядке.</w:t>
      </w:r>
    </w:p>
    <w:p w:rsidR="007F5D6B" w:rsidRDefault="007F5D6B" w:rsidP="007F5D6B">
      <w:pPr>
        <w:jc w:val="both"/>
        <w:rPr>
          <w:sz w:val="28"/>
          <w:szCs w:val="28"/>
        </w:rPr>
      </w:pPr>
      <w:r>
        <w:rPr>
          <w:sz w:val="28"/>
          <w:szCs w:val="28"/>
        </w:rPr>
        <w:br w:type="page"/>
      </w:r>
    </w:p>
    <w:tbl>
      <w:tblPr>
        <w:tblW w:w="0" w:type="auto"/>
        <w:tblInd w:w="4786" w:type="dxa"/>
        <w:tblBorders>
          <w:insideH w:val="single" w:sz="4" w:space="0" w:color="auto"/>
          <w:insideV w:val="single" w:sz="4" w:space="0" w:color="auto"/>
        </w:tblBorders>
        <w:tblLook w:val="04A0"/>
      </w:tblPr>
      <w:tblGrid>
        <w:gridCol w:w="4785"/>
      </w:tblGrid>
      <w:tr w:rsidR="007F5D6B" w:rsidTr="007F5D6B">
        <w:tc>
          <w:tcPr>
            <w:tcW w:w="5068" w:type="dxa"/>
            <w:hideMark/>
          </w:tcPr>
          <w:p w:rsidR="007F5D6B" w:rsidRDefault="007F5D6B">
            <w:pPr>
              <w:spacing w:line="276" w:lineRule="auto"/>
              <w:jc w:val="center"/>
              <w:rPr>
                <w:sz w:val="28"/>
                <w:szCs w:val="28"/>
              </w:rPr>
            </w:pPr>
            <w:r>
              <w:rPr>
                <w:sz w:val="28"/>
                <w:szCs w:val="28"/>
              </w:rPr>
              <w:lastRenderedPageBreak/>
              <w:t>Приложение №2</w:t>
            </w:r>
          </w:p>
          <w:p w:rsidR="007F5D6B" w:rsidRDefault="007F5D6B">
            <w:pPr>
              <w:spacing w:line="276" w:lineRule="auto"/>
              <w:jc w:val="center"/>
              <w:rPr>
                <w:sz w:val="28"/>
                <w:szCs w:val="28"/>
              </w:rPr>
            </w:pPr>
            <w:r>
              <w:rPr>
                <w:sz w:val="28"/>
                <w:szCs w:val="28"/>
              </w:rPr>
              <w:t>к  постановлению Администрации</w:t>
            </w:r>
          </w:p>
          <w:p w:rsidR="007F5D6B" w:rsidRDefault="007F5D6B">
            <w:pPr>
              <w:spacing w:line="276" w:lineRule="auto"/>
              <w:jc w:val="center"/>
              <w:rPr>
                <w:sz w:val="28"/>
                <w:szCs w:val="28"/>
              </w:rPr>
            </w:pPr>
            <w:proofErr w:type="spellStart"/>
            <w:r>
              <w:rPr>
                <w:sz w:val="28"/>
                <w:szCs w:val="28"/>
              </w:rPr>
              <w:t>Шиньшинское</w:t>
            </w:r>
            <w:proofErr w:type="spellEnd"/>
            <w:r>
              <w:rPr>
                <w:sz w:val="28"/>
                <w:szCs w:val="28"/>
              </w:rPr>
              <w:t xml:space="preserve"> сельское поселение</w:t>
            </w:r>
          </w:p>
          <w:p w:rsidR="007F5D6B" w:rsidRDefault="007F5D6B">
            <w:pPr>
              <w:spacing w:line="276" w:lineRule="auto"/>
              <w:ind w:firstLine="34"/>
              <w:jc w:val="center"/>
              <w:rPr>
                <w:sz w:val="28"/>
                <w:szCs w:val="28"/>
              </w:rPr>
            </w:pPr>
            <w:r>
              <w:rPr>
                <w:sz w:val="28"/>
                <w:szCs w:val="28"/>
              </w:rPr>
              <w:t>от 07 .11. 2018 года № 57</w:t>
            </w:r>
          </w:p>
        </w:tc>
      </w:tr>
    </w:tbl>
    <w:p w:rsidR="007F5D6B" w:rsidRDefault="007F5D6B" w:rsidP="007F5D6B">
      <w:pPr>
        <w:jc w:val="both"/>
        <w:rPr>
          <w:sz w:val="28"/>
          <w:szCs w:val="28"/>
        </w:rPr>
      </w:pPr>
    </w:p>
    <w:p w:rsidR="007F5D6B" w:rsidRDefault="007F5D6B" w:rsidP="007F5D6B">
      <w:pPr>
        <w:jc w:val="center"/>
        <w:rPr>
          <w:b/>
          <w:sz w:val="28"/>
          <w:szCs w:val="28"/>
        </w:rPr>
      </w:pPr>
      <w:r>
        <w:rPr>
          <w:b/>
          <w:sz w:val="28"/>
          <w:szCs w:val="28"/>
        </w:rPr>
        <w:t xml:space="preserve">Номенклатура и объем </w:t>
      </w:r>
    </w:p>
    <w:p w:rsidR="007F5D6B" w:rsidRDefault="007F5D6B" w:rsidP="007F5D6B">
      <w:pPr>
        <w:jc w:val="center"/>
        <w:rPr>
          <w:b/>
          <w:sz w:val="28"/>
          <w:szCs w:val="28"/>
        </w:rPr>
      </w:pPr>
      <w:r>
        <w:rPr>
          <w:b/>
          <w:sz w:val="28"/>
          <w:szCs w:val="28"/>
        </w:rPr>
        <w:t xml:space="preserve">резерва материальных ресурсов для ликвидации чрезвычайных ситуаций природного и техногенного характера на территории </w:t>
      </w:r>
    </w:p>
    <w:p w:rsidR="007F5D6B" w:rsidRDefault="007F5D6B" w:rsidP="007F5D6B">
      <w:pPr>
        <w:jc w:val="center"/>
        <w:rPr>
          <w:b/>
          <w:sz w:val="28"/>
          <w:szCs w:val="28"/>
        </w:rPr>
      </w:pPr>
      <w:r>
        <w:rPr>
          <w:b/>
          <w:sz w:val="28"/>
          <w:szCs w:val="28"/>
        </w:rPr>
        <w:t>муниципального образования «</w:t>
      </w:r>
      <w:proofErr w:type="spellStart"/>
      <w:r>
        <w:rPr>
          <w:b/>
          <w:sz w:val="28"/>
          <w:szCs w:val="28"/>
        </w:rPr>
        <w:t>Шиньшинское</w:t>
      </w:r>
      <w:proofErr w:type="spellEnd"/>
      <w:r>
        <w:rPr>
          <w:b/>
          <w:sz w:val="28"/>
          <w:szCs w:val="28"/>
        </w:rPr>
        <w:t xml:space="preserve"> сельское поселение»</w:t>
      </w:r>
    </w:p>
    <w:p w:rsidR="007F5D6B" w:rsidRDefault="007F5D6B" w:rsidP="007F5D6B">
      <w:pPr>
        <w:rPr>
          <w:b/>
          <w:sz w:val="28"/>
          <w:szCs w:val="28"/>
        </w:rPr>
      </w:pPr>
    </w:p>
    <w:p w:rsidR="007F5D6B" w:rsidRPr="007F5D6B" w:rsidRDefault="007F5D6B" w:rsidP="007F5D6B">
      <w:pPr>
        <w:pStyle w:val="a7"/>
        <w:spacing w:after="0"/>
        <w:ind w:left="284"/>
        <w:jc w:val="center"/>
        <w:rPr>
          <w:sz w:val="22"/>
          <w:szCs w:val="22"/>
          <w:lang w:val="ru-RU"/>
        </w:rPr>
      </w:pPr>
      <w:r>
        <w:rPr>
          <w:sz w:val="22"/>
          <w:szCs w:val="22"/>
          <w:lang w:val="ru-RU"/>
        </w:rPr>
        <w:t xml:space="preserve"> </w:t>
      </w:r>
    </w:p>
    <w:p w:rsidR="007F5D6B" w:rsidRPr="00271EBB" w:rsidRDefault="007F5D6B" w:rsidP="007F5D6B">
      <w:pPr>
        <w:jc w:val="cente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5"/>
        <w:gridCol w:w="987"/>
        <w:gridCol w:w="1134"/>
        <w:gridCol w:w="1417"/>
        <w:gridCol w:w="3652"/>
      </w:tblGrid>
      <w:tr w:rsidR="007F5D6B" w:rsidTr="002E7C1F">
        <w:tc>
          <w:tcPr>
            <w:tcW w:w="2275" w:type="dxa"/>
            <w:tcBorders>
              <w:top w:val="single" w:sz="4" w:space="0" w:color="auto"/>
              <w:left w:val="single" w:sz="4" w:space="0" w:color="auto"/>
              <w:bottom w:val="single" w:sz="4" w:space="0" w:color="auto"/>
              <w:right w:val="single" w:sz="4" w:space="0" w:color="auto"/>
            </w:tcBorders>
            <w:hideMark/>
          </w:tcPr>
          <w:p w:rsidR="007F5D6B" w:rsidRDefault="007F5D6B" w:rsidP="002E7C1F">
            <w:pPr>
              <w:jc w:val="center"/>
              <w:rPr>
                <w:szCs w:val="22"/>
              </w:rPr>
            </w:pPr>
            <w:r>
              <w:rPr>
                <w:sz w:val="22"/>
                <w:szCs w:val="22"/>
              </w:rPr>
              <w:t>Наименование поставляемых товаров</w:t>
            </w:r>
          </w:p>
        </w:tc>
        <w:tc>
          <w:tcPr>
            <w:tcW w:w="987" w:type="dxa"/>
            <w:tcBorders>
              <w:top w:val="single" w:sz="4" w:space="0" w:color="auto"/>
              <w:left w:val="single" w:sz="4" w:space="0" w:color="auto"/>
              <w:bottom w:val="single" w:sz="4" w:space="0" w:color="auto"/>
              <w:right w:val="single" w:sz="4" w:space="0" w:color="auto"/>
            </w:tcBorders>
            <w:hideMark/>
          </w:tcPr>
          <w:p w:rsidR="007F5D6B" w:rsidRDefault="007F5D6B" w:rsidP="002E7C1F">
            <w:pPr>
              <w:jc w:val="center"/>
              <w:rPr>
                <w:szCs w:val="22"/>
              </w:rPr>
            </w:pPr>
            <w:r>
              <w:rPr>
                <w:sz w:val="22"/>
                <w:szCs w:val="22"/>
              </w:rPr>
              <w:t>Ед.</w:t>
            </w:r>
          </w:p>
          <w:p w:rsidR="007F5D6B" w:rsidRDefault="007F5D6B" w:rsidP="002E7C1F">
            <w:pPr>
              <w:jc w:val="center"/>
              <w:rPr>
                <w:szCs w:val="22"/>
              </w:rPr>
            </w:pPr>
            <w:r>
              <w:rPr>
                <w:sz w:val="22"/>
                <w:szCs w:val="22"/>
              </w:rPr>
              <w:t>измерения</w:t>
            </w:r>
          </w:p>
        </w:tc>
        <w:tc>
          <w:tcPr>
            <w:tcW w:w="1134" w:type="dxa"/>
            <w:tcBorders>
              <w:top w:val="single" w:sz="4" w:space="0" w:color="auto"/>
              <w:left w:val="single" w:sz="4" w:space="0" w:color="auto"/>
              <w:bottom w:val="single" w:sz="4" w:space="0" w:color="auto"/>
              <w:right w:val="single" w:sz="4" w:space="0" w:color="auto"/>
            </w:tcBorders>
          </w:tcPr>
          <w:p w:rsidR="007F5D6B" w:rsidRDefault="007F5D6B" w:rsidP="002E7C1F">
            <w:pPr>
              <w:jc w:val="center"/>
              <w:rPr>
                <w:szCs w:val="22"/>
              </w:rPr>
            </w:pPr>
          </w:p>
          <w:p w:rsidR="007F5D6B" w:rsidRDefault="007F5D6B" w:rsidP="002E7C1F">
            <w:pPr>
              <w:jc w:val="center"/>
              <w:rPr>
                <w:szCs w:val="22"/>
              </w:rPr>
            </w:pPr>
            <w:r>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tcPr>
          <w:p w:rsidR="007F5D6B" w:rsidRDefault="007F5D6B" w:rsidP="002E7C1F">
            <w:pPr>
              <w:jc w:val="center"/>
              <w:rPr>
                <w:szCs w:val="22"/>
              </w:rPr>
            </w:pPr>
          </w:p>
          <w:p w:rsidR="007F5D6B" w:rsidRDefault="007F5D6B" w:rsidP="002E7C1F">
            <w:pPr>
              <w:jc w:val="center"/>
              <w:rPr>
                <w:szCs w:val="22"/>
              </w:rPr>
            </w:pPr>
            <w:r>
              <w:rPr>
                <w:sz w:val="22"/>
                <w:szCs w:val="22"/>
              </w:rPr>
              <w:t>ОКПД 2</w:t>
            </w:r>
          </w:p>
          <w:p w:rsidR="007F5D6B" w:rsidRDefault="007F5D6B" w:rsidP="002E7C1F">
            <w:pPr>
              <w:jc w:val="center"/>
              <w:rPr>
                <w:szCs w:val="22"/>
              </w:rPr>
            </w:pPr>
            <w:r>
              <w:rPr>
                <w:sz w:val="22"/>
                <w:szCs w:val="22"/>
              </w:rPr>
              <w:t>КТРУ</w:t>
            </w:r>
          </w:p>
        </w:tc>
        <w:tc>
          <w:tcPr>
            <w:tcW w:w="3652" w:type="dxa"/>
            <w:tcBorders>
              <w:top w:val="single" w:sz="4" w:space="0" w:color="auto"/>
              <w:left w:val="single" w:sz="4" w:space="0" w:color="auto"/>
              <w:bottom w:val="single" w:sz="4" w:space="0" w:color="auto"/>
              <w:right w:val="single" w:sz="4" w:space="0" w:color="auto"/>
            </w:tcBorders>
          </w:tcPr>
          <w:p w:rsidR="007F5D6B" w:rsidRDefault="007F5D6B" w:rsidP="002E7C1F">
            <w:pPr>
              <w:jc w:val="center"/>
              <w:rPr>
                <w:szCs w:val="22"/>
              </w:rPr>
            </w:pPr>
          </w:p>
          <w:p w:rsidR="007F5D6B" w:rsidRDefault="007F5D6B" w:rsidP="002E7C1F">
            <w:pPr>
              <w:jc w:val="center"/>
              <w:rPr>
                <w:szCs w:val="22"/>
              </w:rPr>
            </w:pPr>
            <w:r>
              <w:rPr>
                <w:sz w:val="22"/>
                <w:szCs w:val="22"/>
              </w:rPr>
              <w:t>Характеристика товара</w:t>
            </w:r>
          </w:p>
        </w:tc>
      </w:tr>
      <w:tr w:rsidR="007F5D6B" w:rsidTr="002E7C1F">
        <w:trPr>
          <w:trHeight w:val="495"/>
        </w:trPr>
        <w:tc>
          <w:tcPr>
            <w:tcW w:w="9465" w:type="dxa"/>
            <w:gridSpan w:val="5"/>
            <w:tcBorders>
              <w:top w:val="single" w:sz="4" w:space="0" w:color="auto"/>
              <w:left w:val="single" w:sz="4" w:space="0" w:color="auto"/>
              <w:bottom w:val="single" w:sz="4" w:space="0" w:color="auto"/>
              <w:right w:val="single" w:sz="4" w:space="0" w:color="auto"/>
            </w:tcBorders>
            <w:hideMark/>
          </w:tcPr>
          <w:p w:rsidR="007F5D6B" w:rsidRDefault="007F5D6B" w:rsidP="002E7C1F">
            <w:pPr>
              <w:pStyle w:val="a9"/>
              <w:spacing w:line="276" w:lineRule="auto"/>
              <w:jc w:val="both"/>
              <w:rPr>
                <w:rFonts w:ascii="Times New Roman" w:hAnsi="Times New Roman"/>
                <w:spacing w:val="2"/>
                <w:shd w:val="clear" w:color="auto" w:fill="FFFFFF"/>
              </w:rPr>
            </w:pPr>
            <w:r>
              <w:rPr>
                <w:rFonts w:ascii="Times New Roman" w:hAnsi="Times New Roman"/>
                <w:b/>
              </w:rPr>
              <w:t>Шанцевый инструмент</w:t>
            </w:r>
          </w:p>
        </w:tc>
      </w:tr>
      <w:tr w:rsidR="007F5D6B" w:rsidTr="002E7C1F">
        <w:trPr>
          <w:trHeight w:val="570"/>
        </w:trPr>
        <w:tc>
          <w:tcPr>
            <w:tcW w:w="2275"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spacing w:line="276" w:lineRule="auto"/>
              <w:ind w:firstLine="0"/>
              <w:rPr>
                <w:rFonts w:ascii="Times New Roman" w:hAnsi="Times New Roman" w:cs="Times New Roman"/>
              </w:rPr>
            </w:pPr>
            <w:r>
              <w:rPr>
                <w:rFonts w:ascii="Times New Roman" w:hAnsi="Times New Roman" w:cs="Times New Roman"/>
              </w:rPr>
              <w:t>Лопаты с черенком</w:t>
            </w:r>
          </w:p>
        </w:tc>
        <w:tc>
          <w:tcPr>
            <w:tcW w:w="987"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spacing w:line="276" w:lineRule="auto"/>
              <w:ind w:firstLine="0"/>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spacing w:line="276" w:lineRule="auto"/>
              <w:ind w:firstLine="0"/>
              <w:jc w:val="center"/>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spacing w:line="276" w:lineRule="auto"/>
              <w:ind w:firstLine="0"/>
              <w:rPr>
                <w:rFonts w:ascii="Times New Roman" w:hAnsi="Times New Roman" w:cs="Times New Roman"/>
              </w:rPr>
            </w:pPr>
            <w:r>
              <w:rPr>
                <w:rFonts w:ascii="Times New Roman" w:hAnsi="Times New Roman" w:cs="Times New Roman"/>
              </w:rPr>
              <w:t>25.99.29.120</w:t>
            </w:r>
          </w:p>
        </w:tc>
        <w:tc>
          <w:tcPr>
            <w:tcW w:w="3652" w:type="dxa"/>
            <w:tcBorders>
              <w:top w:val="single" w:sz="4" w:space="0" w:color="auto"/>
              <w:left w:val="single" w:sz="4" w:space="0" w:color="auto"/>
              <w:bottom w:val="single" w:sz="4" w:space="0" w:color="auto"/>
              <w:right w:val="single" w:sz="4" w:space="0" w:color="auto"/>
            </w:tcBorders>
            <w:hideMark/>
          </w:tcPr>
          <w:p w:rsidR="007F5D6B" w:rsidRPr="00111DEA" w:rsidRDefault="007F5D6B" w:rsidP="002E7C1F">
            <w:pPr>
              <w:pStyle w:val="a9"/>
              <w:rPr>
                <w:rFonts w:ascii="Times New Roman" w:hAnsi="Times New Roman"/>
                <w:shd w:val="clear" w:color="auto" w:fill="FFFFFF"/>
              </w:rPr>
            </w:pPr>
            <w:r w:rsidRPr="00111DEA">
              <w:rPr>
                <w:rFonts w:ascii="Times New Roman" w:hAnsi="Times New Roman"/>
              </w:rPr>
              <w:t xml:space="preserve">Лопаты предназначаются для копания грунта на средних и мягких почвах, </w:t>
            </w:r>
            <w:r w:rsidRPr="00111DEA">
              <w:rPr>
                <w:rFonts w:ascii="Times New Roman" w:hAnsi="Times New Roman"/>
                <w:shd w:val="clear" w:color="auto" w:fill="FFFFFF"/>
              </w:rPr>
              <w:t>перемещения грунта и сыпучих материалов.</w:t>
            </w:r>
          </w:p>
          <w:p w:rsidR="007F5D6B" w:rsidRDefault="007F5D6B" w:rsidP="002E7C1F">
            <w:pPr>
              <w:jc w:val="both"/>
              <w:rPr>
                <w:szCs w:val="22"/>
              </w:rPr>
            </w:pPr>
            <w:r w:rsidRPr="00111DEA">
              <w:t xml:space="preserve">Лопата штыковая должна быть  изготовлена в соответствии с требованиями </w:t>
            </w:r>
            <w:r w:rsidRPr="00111DEA">
              <w:rPr>
                <w:sz w:val="22"/>
                <w:szCs w:val="22"/>
              </w:rPr>
              <w:t>ГОСТ 19596-87</w:t>
            </w:r>
          </w:p>
        </w:tc>
      </w:tr>
      <w:tr w:rsidR="007F5D6B" w:rsidTr="002E7C1F">
        <w:trPr>
          <w:trHeight w:val="427"/>
        </w:trPr>
        <w:tc>
          <w:tcPr>
            <w:tcW w:w="2275"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rPr>
                <w:rFonts w:ascii="Times New Roman" w:hAnsi="Times New Roman" w:cs="Times New Roman"/>
              </w:rPr>
            </w:pPr>
            <w:r>
              <w:rPr>
                <w:rFonts w:ascii="Times New Roman" w:hAnsi="Times New Roman" w:cs="Times New Roman"/>
              </w:rPr>
              <w:t>Ведра металлические</w:t>
            </w:r>
          </w:p>
        </w:tc>
        <w:tc>
          <w:tcPr>
            <w:tcW w:w="987"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ind w:firstLine="0"/>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ind w:firstLine="0"/>
              <w:rPr>
                <w:rFonts w:ascii="Times New Roman" w:hAnsi="Times New Roman" w:cs="Times New Roman"/>
              </w:rPr>
            </w:pPr>
            <w:r>
              <w:rPr>
                <w:rFonts w:ascii="Times New Roman" w:hAnsi="Times New Roman" w:cs="Times New Roman"/>
              </w:rPr>
              <w:t xml:space="preserve">     10</w:t>
            </w:r>
          </w:p>
        </w:tc>
        <w:tc>
          <w:tcPr>
            <w:tcW w:w="1417"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ind w:firstLine="0"/>
              <w:rPr>
                <w:rFonts w:ascii="Times New Roman" w:hAnsi="Times New Roman" w:cs="Times New Roman"/>
              </w:rPr>
            </w:pPr>
            <w:r>
              <w:rPr>
                <w:rFonts w:ascii="Times New Roman" w:hAnsi="Times New Roman" w:cs="Times New Roman"/>
              </w:rPr>
              <w:t>25.99.12.119</w:t>
            </w:r>
          </w:p>
        </w:tc>
        <w:tc>
          <w:tcPr>
            <w:tcW w:w="3652" w:type="dxa"/>
            <w:tcBorders>
              <w:top w:val="single" w:sz="4" w:space="0" w:color="auto"/>
              <w:left w:val="single" w:sz="4" w:space="0" w:color="auto"/>
              <w:bottom w:val="single" w:sz="4" w:space="0" w:color="auto"/>
              <w:right w:val="single" w:sz="4" w:space="0" w:color="auto"/>
            </w:tcBorders>
            <w:hideMark/>
          </w:tcPr>
          <w:p w:rsidR="007F5D6B" w:rsidRDefault="007F5D6B" w:rsidP="002E7C1F">
            <w:pPr>
              <w:rPr>
                <w:szCs w:val="22"/>
              </w:rPr>
            </w:pPr>
            <w:r>
              <w:rPr>
                <w:sz w:val="22"/>
                <w:szCs w:val="22"/>
              </w:rPr>
              <w:t>Ведро оцинкованное предназначается для переноски воды.</w:t>
            </w:r>
          </w:p>
          <w:p w:rsidR="007F5D6B" w:rsidRPr="003873E9" w:rsidRDefault="007F5D6B" w:rsidP="002E7C1F">
            <w:pPr>
              <w:pStyle w:val="a9"/>
            </w:pPr>
            <w:proofErr w:type="gramStart"/>
            <w:r w:rsidRPr="00111DEA">
              <w:rPr>
                <w:rFonts w:ascii="Times New Roman" w:hAnsi="Times New Roman"/>
              </w:rPr>
              <w:t>Ведро</w:t>
            </w:r>
            <w:proofErr w:type="gramEnd"/>
            <w:r w:rsidRPr="00111DEA">
              <w:rPr>
                <w:rFonts w:ascii="Times New Roman" w:hAnsi="Times New Roman"/>
              </w:rPr>
              <w:t xml:space="preserve">  оцинкованное должно быть  изготовлено в соответствии с требованиями ГОСТ 20558-82</w:t>
            </w:r>
          </w:p>
        </w:tc>
      </w:tr>
      <w:tr w:rsidR="007F5D6B" w:rsidTr="002E7C1F">
        <w:trPr>
          <w:trHeight w:val="273"/>
        </w:trPr>
        <w:tc>
          <w:tcPr>
            <w:tcW w:w="9465" w:type="dxa"/>
            <w:gridSpan w:val="5"/>
            <w:tcBorders>
              <w:top w:val="single" w:sz="4" w:space="0" w:color="auto"/>
              <w:left w:val="single" w:sz="4" w:space="0" w:color="auto"/>
              <w:bottom w:val="single" w:sz="4" w:space="0" w:color="auto"/>
              <w:right w:val="single" w:sz="4" w:space="0" w:color="auto"/>
            </w:tcBorders>
            <w:hideMark/>
          </w:tcPr>
          <w:p w:rsidR="007F5D6B" w:rsidRDefault="007F5D6B" w:rsidP="002E7C1F">
            <w:pPr>
              <w:pStyle w:val="a6"/>
              <w:ind w:left="34" w:hanging="34"/>
              <w:rPr>
                <w:rFonts w:ascii="Times New Roman" w:hAnsi="Times New Roman"/>
                <w:sz w:val="22"/>
                <w:szCs w:val="22"/>
              </w:rPr>
            </w:pPr>
            <w:r>
              <w:rPr>
                <w:rFonts w:ascii="Times New Roman" w:hAnsi="Times New Roman"/>
                <w:b/>
                <w:sz w:val="22"/>
                <w:szCs w:val="22"/>
              </w:rPr>
              <w:t>Вещевое имущество</w:t>
            </w:r>
          </w:p>
        </w:tc>
      </w:tr>
      <w:tr w:rsidR="007F5D6B" w:rsidTr="002E7C1F">
        <w:trPr>
          <w:trHeight w:val="10"/>
        </w:trPr>
        <w:tc>
          <w:tcPr>
            <w:tcW w:w="2275"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spacing w:line="276" w:lineRule="auto"/>
              <w:ind w:firstLine="0"/>
              <w:rPr>
                <w:rFonts w:ascii="Times New Roman" w:hAnsi="Times New Roman" w:cs="Times New Roman"/>
              </w:rPr>
            </w:pPr>
            <w:r>
              <w:rPr>
                <w:rFonts w:ascii="Times New Roman" w:hAnsi="Times New Roman" w:cs="Times New Roman"/>
              </w:rPr>
              <w:t xml:space="preserve">Рукавицы специальные </w:t>
            </w:r>
          </w:p>
        </w:tc>
        <w:tc>
          <w:tcPr>
            <w:tcW w:w="987"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spacing w:line="276" w:lineRule="auto"/>
              <w:ind w:firstLine="0"/>
              <w:jc w:val="center"/>
              <w:rPr>
                <w:rFonts w:ascii="Times New Roman" w:hAnsi="Times New Roman" w:cs="Times New Roman"/>
              </w:rPr>
            </w:pPr>
            <w:r>
              <w:rPr>
                <w:rFonts w:ascii="Times New Roman" w:hAnsi="Times New Roman" w:cs="Times New Roman"/>
              </w:rPr>
              <w:t>пар</w:t>
            </w:r>
          </w:p>
        </w:tc>
        <w:tc>
          <w:tcPr>
            <w:tcW w:w="1134"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spacing w:line="276" w:lineRule="auto"/>
              <w:ind w:firstLine="0"/>
              <w:jc w:val="center"/>
              <w:rPr>
                <w:rFonts w:ascii="Times New Roman" w:hAnsi="Times New Roman" w:cs="Times New Roman"/>
              </w:rPr>
            </w:pPr>
            <w:r>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ConsPlusNormal"/>
              <w:spacing w:line="276" w:lineRule="auto"/>
              <w:ind w:firstLine="0"/>
              <w:jc w:val="center"/>
              <w:rPr>
                <w:rFonts w:ascii="Times New Roman" w:hAnsi="Times New Roman" w:cs="Times New Roman"/>
              </w:rPr>
            </w:pPr>
            <w:r>
              <w:rPr>
                <w:rFonts w:ascii="Times New Roman" w:hAnsi="Times New Roman" w:cs="Times New Roman"/>
              </w:rPr>
              <w:t>14.12.30.150</w:t>
            </w:r>
          </w:p>
        </w:tc>
        <w:tc>
          <w:tcPr>
            <w:tcW w:w="3652" w:type="dxa"/>
            <w:tcBorders>
              <w:top w:val="single" w:sz="4" w:space="0" w:color="auto"/>
              <w:left w:val="single" w:sz="4" w:space="0" w:color="auto"/>
              <w:bottom w:val="single" w:sz="4" w:space="0" w:color="auto"/>
              <w:right w:val="single" w:sz="4" w:space="0" w:color="auto"/>
            </w:tcBorders>
            <w:hideMark/>
          </w:tcPr>
          <w:p w:rsidR="007F5D6B" w:rsidRDefault="007F5D6B" w:rsidP="002E7C1F">
            <w:pPr>
              <w:pStyle w:val="a6"/>
              <w:ind w:left="34" w:hanging="34"/>
              <w:rPr>
                <w:rFonts w:ascii="Times New Roman" w:hAnsi="Times New Roman"/>
                <w:sz w:val="22"/>
                <w:szCs w:val="22"/>
              </w:rPr>
            </w:pPr>
            <w:r>
              <w:rPr>
                <w:rFonts w:ascii="Times New Roman" w:hAnsi="Times New Roman"/>
                <w:sz w:val="22"/>
                <w:szCs w:val="22"/>
              </w:rPr>
              <w:t xml:space="preserve">Рукавицы мужские, женские предназначаются для защиты рук работающих от опасных и вредных производственных факторов. Рукавицы должны быть  изготовлены в соответствии с требованиями </w:t>
            </w:r>
            <w:r>
              <w:rPr>
                <w:rFonts w:ascii="Times New Roman" w:hAnsi="Times New Roman"/>
                <w:bCs/>
                <w:sz w:val="22"/>
                <w:szCs w:val="22"/>
              </w:rPr>
              <w:t>ГОСТ 12.4.010-75</w:t>
            </w:r>
            <w:r>
              <w:rPr>
                <w:rFonts w:ascii="Times New Roman" w:hAnsi="Times New Roman"/>
                <w:sz w:val="22"/>
                <w:szCs w:val="22"/>
              </w:rPr>
              <w:t xml:space="preserve"> </w:t>
            </w:r>
          </w:p>
        </w:tc>
      </w:tr>
    </w:tbl>
    <w:p w:rsidR="007F5D6B" w:rsidRDefault="007F5D6B" w:rsidP="007F5D6B">
      <w:pPr>
        <w:ind w:firstLine="720"/>
        <w:jc w:val="center"/>
        <w:rPr>
          <w:sz w:val="28"/>
          <w:szCs w:val="28"/>
        </w:rPr>
      </w:pPr>
    </w:p>
    <w:p w:rsidR="007F5D6B" w:rsidRDefault="007F5D6B" w:rsidP="007F5D6B">
      <w:pPr>
        <w:ind w:firstLine="720"/>
        <w:jc w:val="center"/>
        <w:rPr>
          <w:sz w:val="28"/>
          <w:szCs w:val="28"/>
        </w:rPr>
      </w:pPr>
    </w:p>
    <w:p w:rsidR="007F5D6B" w:rsidRDefault="007F5D6B" w:rsidP="007F5D6B">
      <w:pPr>
        <w:ind w:firstLine="720"/>
        <w:jc w:val="center"/>
        <w:rPr>
          <w:sz w:val="28"/>
          <w:szCs w:val="28"/>
        </w:rPr>
      </w:pPr>
    </w:p>
    <w:p w:rsidR="007F5D6B" w:rsidRDefault="007F5D6B" w:rsidP="007F5D6B">
      <w:pPr>
        <w:jc w:val="center"/>
        <w:rPr>
          <w:sz w:val="28"/>
          <w:szCs w:val="28"/>
        </w:rPr>
      </w:pPr>
      <w:r>
        <w:rPr>
          <w:sz w:val="28"/>
          <w:szCs w:val="28"/>
        </w:rPr>
        <w:br w:type="page"/>
      </w:r>
    </w:p>
    <w:tbl>
      <w:tblPr>
        <w:tblW w:w="0" w:type="auto"/>
        <w:tblInd w:w="4786" w:type="dxa"/>
        <w:tblBorders>
          <w:insideH w:val="single" w:sz="4" w:space="0" w:color="auto"/>
          <w:insideV w:val="single" w:sz="4" w:space="0" w:color="auto"/>
        </w:tblBorders>
        <w:tblLook w:val="04A0"/>
      </w:tblPr>
      <w:tblGrid>
        <w:gridCol w:w="4785"/>
      </w:tblGrid>
      <w:tr w:rsidR="007F5D6B" w:rsidTr="007F5D6B">
        <w:tc>
          <w:tcPr>
            <w:tcW w:w="4785" w:type="dxa"/>
            <w:hideMark/>
          </w:tcPr>
          <w:p w:rsidR="007F5D6B" w:rsidRDefault="007F5D6B">
            <w:pPr>
              <w:spacing w:line="276" w:lineRule="auto"/>
              <w:jc w:val="center"/>
              <w:rPr>
                <w:sz w:val="28"/>
                <w:szCs w:val="28"/>
              </w:rPr>
            </w:pPr>
            <w:r>
              <w:rPr>
                <w:b/>
              </w:rPr>
              <w:lastRenderedPageBreak/>
              <w:t xml:space="preserve"> </w:t>
            </w:r>
            <w:r>
              <w:rPr>
                <w:sz w:val="28"/>
                <w:szCs w:val="28"/>
              </w:rPr>
              <w:t>Приложение №4</w:t>
            </w:r>
          </w:p>
          <w:p w:rsidR="007F5D6B" w:rsidRDefault="007F5D6B">
            <w:pPr>
              <w:spacing w:line="276" w:lineRule="auto"/>
              <w:jc w:val="center"/>
              <w:rPr>
                <w:sz w:val="28"/>
                <w:szCs w:val="28"/>
              </w:rPr>
            </w:pPr>
            <w:r>
              <w:rPr>
                <w:sz w:val="28"/>
                <w:szCs w:val="28"/>
              </w:rPr>
              <w:t>к  постановлению Администрации</w:t>
            </w:r>
          </w:p>
          <w:p w:rsidR="007F5D6B" w:rsidRDefault="007F5D6B">
            <w:pPr>
              <w:spacing w:line="276" w:lineRule="auto"/>
              <w:jc w:val="center"/>
              <w:rPr>
                <w:sz w:val="28"/>
                <w:szCs w:val="28"/>
              </w:rPr>
            </w:pPr>
            <w:r>
              <w:rPr>
                <w:sz w:val="28"/>
                <w:szCs w:val="28"/>
              </w:rPr>
              <w:t xml:space="preserve"> </w:t>
            </w:r>
            <w:proofErr w:type="spellStart"/>
            <w:r>
              <w:rPr>
                <w:sz w:val="28"/>
                <w:szCs w:val="28"/>
              </w:rPr>
              <w:t>Шиньшинское</w:t>
            </w:r>
            <w:proofErr w:type="spellEnd"/>
            <w:r>
              <w:rPr>
                <w:sz w:val="28"/>
                <w:szCs w:val="28"/>
              </w:rPr>
              <w:t xml:space="preserve"> сельское поселение</w:t>
            </w:r>
          </w:p>
          <w:p w:rsidR="007F5D6B" w:rsidRDefault="007F5D6B">
            <w:pPr>
              <w:spacing w:line="276" w:lineRule="auto"/>
              <w:jc w:val="center"/>
              <w:rPr>
                <w:sz w:val="28"/>
                <w:szCs w:val="28"/>
              </w:rPr>
            </w:pPr>
            <w:r>
              <w:rPr>
                <w:sz w:val="28"/>
                <w:szCs w:val="28"/>
              </w:rPr>
              <w:t>от 07.11. 2018 года № 57</w:t>
            </w:r>
          </w:p>
        </w:tc>
      </w:tr>
    </w:tbl>
    <w:p w:rsidR="007F5D6B" w:rsidRDefault="007F5D6B" w:rsidP="007F5D6B">
      <w:pPr>
        <w:jc w:val="both"/>
        <w:rPr>
          <w:sz w:val="28"/>
          <w:szCs w:val="28"/>
        </w:rPr>
      </w:pPr>
    </w:p>
    <w:p w:rsidR="007F5D6B" w:rsidRDefault="007F5D6B" w:rsidP="007F5D6B">
      <w:pPr>
        <w:jc w:val="both"/>
        <w:rPr>
          <w:sz w:val="28"/>
          <w:szCs w:val="28"/>
        </w:rPr>
      </w:pPr>
    </w:p>
    <w:p w:rsidR="007F5D6B" w:rsidRDefault="007F5D6B" w:rsidP="007F5D6B">
      <w:pPr>
        <w:jc w:val="center"/>
        <w:rPr>
          <w:b/>
          <w:sz w:val="28"/>
          <w:szCs w:val="28"/>
        </w:rPr>
      </w:pPr>
      <w:r>
        <w:rPr>
          <w:b/>
          <w:sz w:val="28"/>
          <w:szCs w:val="28"/>
        </w:rPr>
        <w:t>ПЕРЕЧЕНЬ</w:t>
      </w:r>
    </w:p>
    <w:p w:rsidR="007F5D6B" w:rsidRDefault="007F5D6B" w:rsidP="007F5D6B">
      <w:pPr>
        <w:jc w:val="center"/>
        <w:rPr>
          <w:b/>
          <w:sz w:val="28"/>
          <w:szCs w:val="28"/>
        </w:rPr>
      </w:pPr>
      <w:r>
        <w:rPr>
          <w:b/>
          <w:sz w:val="28"/>
          <w:szCs w:val="28"/>
        </w:rPr>
        <w:t xml:space="preserve"> товаров, работ и услуг, необходимых для оказания гуманитарной помощи и ликвидации последствий чрезвычайных ситуаций природного и техногенного характера на территории муниципального образования  " </w:t>
      </w:r>
      <w:proofErr w:type="spellStart"/>
      <w:r>
        <w:rPr>
          <w:b/>
          <w:sz w:val="28"/>
          <w:szCs w:val="28"/>
        </w:rPr>
        <w:t>Шиньшинское</w:t>
      </w:r>
      <w:proofErr w:type="spellEnd"/>
      <w:r>
        <w:rPr>
          <w:b/>
          <w:sz w:val="28"/>
          <w:szCs w:val="28"/>
        </w:rPr>
        <w:t xml:space="preserve"> сельское поселение "</w:t>
      </w:r>
    </w:p>
    <w:p w:rsidR="007F5D6B" w:rsidRDefault="007F5D6B" w:rsidP="007F5D6B">
      <w:pPr>
        <w:jc w:val="center"/>
        <w:rPr>
          <w:b/>
          <w:sz w:val="28"/>
          <w:szCs w:val="28"/>
        </w:rPr>
      </w:pPr>
    </w:p>
    <w:p w:rsidR="007F5D6B" w:rsidRDefault="007F5D6B" w:rsidP="007F5D6B">
      <w:pPr>
        <w:rPr>
          <w:sz w:val="28"/>
          <w:szCs w:val="28"/>
        </w:rPr>
      </w:pPr>
      <w:r>
        <w:rPr>
          <w:b/>
          <w:sz w:val="28"/>
          <w:szCs w:val="28"/>
        </w:rPr>
        <w:t>I. Товары:</w:t>
      </w:r>
      <w:r>
        <w:rPr>
          <w:sz w:val="28"/>
          <w:szCs w:val="28"/>
        </w:rPr>
        <w:t xml:space="preserve"> </w:t>
      </w:r>
    </w:p>
    <w:p w:rsidR="007F5D6B" w:rsidRDefault="007F5D6B" w:rsidP="007F5D6B">
      <w:pPr>
        <w:rPr>
          <w:sz w:val="28"/>
          <w:szCs w:val="28"/>
        </w:rPr>
      </w:pPr>
      <w:r>
        <w:rPr>
          <w:sz w:val="28"/>
          <w:szCs w:val="28"/>
        </w:rPr>
        <w:t xml:space="preserve">1. Строительные материалы, сантехника; </w:t>
      </w:r>
    </w:p>
    <w:p w:rsidR="007F5D6B" w:rsidRDefault="007F5D6B" w:rsidP="007F5D6B">
      <w:pPr>
        <w:rPr>
          <w:sz w:val="28"/>
          <w:szCs w:val="28"/>
        </w:rPr>
      </w:pPr>
      <w:r>
        <w:rPr>
          <w:sz w:val="28"/>
          <w:szCs w:val="28"/>
        </w:rPr>
        <w:t>2.</w:t>
      </w:r>
      <w:r>
        <w:rPr>
          <w:b/>
          <w:sz w:val="28"/>
          <w:szCs w:val="28"/>
        </w:rPr>
        <w:t xml:space="preserve"> </w:t>
      </w:r>
      <w:r>
        <w:rPr>
          <w:sz w:val="28"/>
          <w:szCs w:val="28"/>
        </w:rPr>
        <w:t>Средства индивидуальной защиты.</w:t>
      </w:r>
    </w:p>
    <w:p w:rsidR="007F5D6B" w:rsidRDefault="007F5D6B" w:rsidP="007F5D6B">
      <w:pPr>
        <w:jc w:val="center"/>
        <w:rPr>
          <w:b/>
          <w:sz w:val="28"/>
          <w:szCs w:val="28"/>
        </w:rPr>
      </w:pPr>
    </w:p>
    <w:p w:rsidR="007F5D6B" w:rsidRDefault="007F5D6B" w:rsidP="007F5D6B">
      <w:pPr>
        <w:rPr>
          <w:b/>
          <w:sz w:val="28"/>
          <w:szCs w:val="28"/>
        </w:rPr>
      </w:pPr>
      <w:r>
        <w:rPr>
          <w:b/>
          <w:sz w:val="28"/>
          <w:szCs w:val="28"/>
          <w:lang w:val="en-US"/>
        </w:rPr>
        <w:t>II</w:t>
      </w:r>
      <w:r>
        <w:rPr>
          <w:b/>
          <w:sz w:val="28"/>
          <w:szCs w:val="28"/>
        </w:rPr>
        <w:t>. Работы и услуги:</w:t>
      </w:r>
    </w:p>
    <w:p w:rsidR="007F5D6B" w:rsidRDefault="007F5D6B" w:rsidP="007F5D6B">
      <w:pPr>
        <w:pStyle w:val="ConsPlusNormal"/>
        <w:widowControl/>
        <w:ind w:firstLine="0"/>
        <w:jc w:val="both"/>
        <w:rPr>
          <w:rFonts w:ascii="Times New Roman" w:hAnsi="Times New Roman"/>
          <w:sz w:val="28"/>
          <w:szCs w:val="28"/>
        </w:rPr>
      </w:pPr>
      <w:r>
        <w:rPr>
          <w:rFonts w:ascii="Times New Roman" w:hAnsi="Times New Roman"/>
          <w:sz w:val="28"/>
          <w:szCs w:val="28"/>
        </w:rPr>
        <w:t>1. Аварийно-спасательные и аварийно-восстановительные работы в зоне чрезвычайной ситуации (зоне бедствия);</w:t>
      </w:r>
    </w:p>
    <w:p w:rsidR="007F5D6B" w:rsidRDefault="007F5D6B" w:rsidP="007F5D6B">
      <w:pPr>
        <w:pStyle w:val="ConsPlusNormal"/>
        <w:widowControl/>
        <w:tabs>
          <w:tab w:val="left" w:pos="5880"/>
        </w:tabs>
        <w:ind w:firstLine="0"/>
        <w:jc w:val="both"/>
        <w:rPr>
          <w:rFonts w:ascii="Times New Roman" w:hAnsi="Times New Roman"/>
          <w:sz w:val="28"/>
          <w:szCs w:val="28"/>
        </w:rPr>
      </w:pPr>
      <w:r>
        <w:rPr>
          <w:rFonts w:ascii="Times New Roman" w:hAnsi="Times New Roman"/>
          <w:sz w:val="28"/>
          <w:szCs w:val="28"/>
        </w:rPr>
        <w:t>2. Услуги по эвакуации, размещению   пострадавшего населения.</w:t>
      </w:r>
    </w:p>
    <w:p w:rsidR="007F5D6B" w:rsidRDefault="007F5D6B" w:rsidP="007F5D6B"/>
    <w:p w:rsidR="007F5D6B" w:rsidRDefault="007F5D6B" w:rsidP="007F5D6B"/>
    <w:p w:rsidR="00B969A9" w:rsidRDefault="00B969A9"/>
    <w:sectPr w:rsidR="00B969A9" w:rsidSect="00B96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D6B"/>
    <w:rsid w:val="007F5D6B"/>
    <w:rsid w:val="00B969A9"/>
    <w:rsid w:val="00BB0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D6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7F5D6B"/>
    <w:pPr>
      <w:keepNext/>
      <w:jc w:val="center"/>
      <w:outlineLvl w:val="1"/>
    </w:pPr>
    <w:rPr>
      <w:b/>
      <w:color w:val="0000F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F5D6B"/>
    <w:rPr>
      <w:rFonts w:ascii="Times New Roman" w:eastAsia="Times New Roman" w:hAnsi="Times New Roman" w:cs="Times New Roman"/>
      <w:b/>
      <w:color w:val="0000FF"/>
      <w:sz w:val="28"/>
      <w:szCs w:val="20"/>
      <w:lang w:eastAsia="ru-RU"/>
    </w:rPr>
  </w:style>
  <w:style w:type="paragraph" w:styleId="a3">
    <w:name w:val="Block Text"/>
    <w:basedOn w:val="a"/>
    <w:semiHidden/>
    <w:unhideWhenUsed/>
    <w:rsid w:val="007F5D6B"/>
    <w:pPr>
      <w:overflowPunct w:val="0"/>
      <w:autoSpaceDE w:val="0"/>
      <w:autoSpaceDN w:val="0"/>
      <w:adjustRightInd w:val="0"/>
      <w:ind w:left="851" w:right="1274"/>
      <w:jc w:val="center"/>
    </w:pPr>
    <w:rPr>
      <w:b/>
      <w:noProof/>
      <w:sz w:val="28"/>
    </w:rPr>
  </w:style>
  <w:style w:type="paragraph" w:customStyle="1" w:styleId="ConsPlusNormal">
    <w:name w:val="ConsPlusNormal"/>
    <w:link w:val="ConsPlusNormal0"/>
    <w:rsid w:val="007F5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7F5D6B"/>
    <w:pPr>
      <w:spacing w:before="100" w:beforeAutospacing="1" w:after="100" w:afterAutospacing="1"/>
    </w:pPr>
    <w:rPr>
      <w:sz w:val="24"/>
      <w:szCs w:val="24"/>
    </w:rPr>
  </w:style>
  <w:style w:type="paragraph" w:styleId="a4">
    <w:name w:val="Balloon Text"/>
    <w:basedOn w:val="a"/>
    <w:link w:val="a5"/>
    <w:uiPriority w:val="99"/>
    <w:semiHidden/>
    <w:unhideWhenUsed/>
    <w:rsid w:val="007F5D6B"/>
    <w:rPr>
      <w:rFonts w:ascii="Tahoma" w:hAnsi="Tahoma" w:cs="Tahoma"/>
      <w:sz w:val="16"/>
      <w:szCs w:val="16"/>
    </w:rPr>
  </w:style>
  <w:style w:type="character" w:customStyle="1" w:styleId="a5">
    <w:name w:val="Текст выноски Знак"/>
    <w:basedOn w:val="a0"/>
    <w:link w:val="a4"/>
    <w:uiPriority w:val="99"/>
    <w:semiHidden/>
    <w:rsid w:val="007F5D6B"/>
    <w:rPr>
      <w:rFonts w:ascii="Tahoma" w:eastAsia="Times New Roman" w:hAnsi="Tahoma" w:cs="Tahoma"/>
      <w:sz w:val="16"/>
      <w:szCs w:val="16"/>
      <w:lang w:eastAsia="ru-RU"/>
    </w:rPr>
  </w:style>
  <w:style w:type="paragraph" w:styleId="a6">
    <w:name w:val="List Paragraph"/>
    <w:basedOn w:val="a"/>
    <w:uiPriority w:val="99"/>
    <w:qFormat/>
    <w:rsid w:val="007F5D6B"/>
    <w:pPr>
      <w:ind w:left="720"/>
      <w:contextualSpacing/>
    </w:pPr>
    <w:rPr>
      <w:rFonts w:ascii="Courier New" w:hAnsi="Courier New"/>
      <w:sz w:val="28"/>
    </w:rPr>
  </w:style>
  <w:style w:type="paragraph" w:styleId="a7">
    <w:name w:val="Body Text Indent"/>
    <w:basedOn w:val="a"/>
    <w:link w:val="a8"/>
    <w:uiPriority w:val="99"/>
    <w:unhideWhenUsed/>
    <w:rsid w:val="007F5D6B"/>
    <w:pPr>
      <w:spacing w:after="120"/>
      <w:ind w:left="283"/>
    </w:pPr>
    <w:rPr>
      <w:rFonts w:eastAsia="Calibri"/>
      <w:sz w:val="24"/>
      <w:lang/>
    </w:rPr>
  </w:style>
  <w:style w:type="character" w:customStyle="1" w:styleId="a8">
    <w:name w:val="Основной текст с отступом Знак"/>
    <w:basedOn w:val="a0"/>
    <w:link w:val="a7"/>
    <w:uiPriority w:val="99"/>
    <w:rsid w:val="007F5D6B"/>
    <w:rPr>
      <w:rFonts w:ascii="Times New Roman" w:eastAsia="Calibri" w:hAnsi="Times New Roman" w:cs="Times New Roman"/>
      <w:sz w:val="24"/>
      <w:szCs w:val="20"/>
      <w:lang/>
    </w:rPr>
  </w:style>
  <w:style w:type="character" w:customStyle="1" w:styleId="ConsPlusNormal0">
    <w:name w:val="ConsPlusNormal Знак"/>
    <w:link w:val="ConsPlusNormal"/>
    <w:locked/>
    <w:rsid w:val="007F5D6B"/>
    <w:rPr>
      <w:rFonts w:ascii="Arial" w:eastAsia="Times New Roman" w:hAnsi="Arial" w:cs="Arial"/>
      <w:sz w:val="20"/>
      <w:szCs w:val="20"/>
      <w:lang w:eastAsia="ru-RU"/>
    </w:rPr>
  </w:style>
  <w:style w:type="paragraph" w:styleId="a9">
    <w:name w:val="No Spacing"/>
    <w:uiPriority w:val="1"/>
    <w:qFormat/>
    <w:rsid w:val="007F5D6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301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2018</_x041f__x0430__x043f__x043a__x0430_>
    <_x041e__x043f__x0438__x0441__x0430__x043d__x0438__x0435_ xmlns="6d7c22ec-c6a4-4777-88aa-bc3c76ac660e">О резерве материальных ресурсов 
и утверждении перечня работ, услуг, необходимых 
для оказания гуманитарной помощи либо ликвидации последствий чрезвычайных ситуаций природного и техногенного характера на территории муниципального образования «Шиньшинское сельское поселение» 
на 2019 год
</_x041e__x043f__x0438__x0441__x0430__x043d__x0438__x0435_>
    <_x2116__x0020__x0434__x043e__x043a__x0443__x043c__x0435__x043d__x0442__x0430_ xmlns="863b7f7b-da84-46a0-829e-ff86d1b7a783">57</_x2116__x0020__x0434__x043e__x043a__x0443__x043c__x0435__x043d__x0442__x0430_>
    <_x0414__x0430__x0442__x0430__x0020__x0434__x043e__x043a__x0443__x043c__x0435__x043d__x0442__x0430_ xmlns="863b7f7b-da84-46a0-829e-ff86d1b7a783">2018-11-06T21:00:00+00:00</_x0414__x0430__x0442__x0430__x0020__x0434__x043e__x043a__x0443__x043c__x0435__x043d__x0442__x0430_>
    <_dlc_DocId xmlns="57504d04-691e-4fc4-8f09-4f19fdbe90f6">XXJ7TYMEEKJ2-4367-271</_dlc_DocId>
    <_dlc_DocIdUrl xmlns="57504d04-691e-4fc4-8f09-4f19fdbe90f6">
      <Url>https://vip.gov.mari.ru/morki/shinsha/_layouts/DocIdRedir.aspx?ID=XXJ7TYMEEKJ2-4367-271</Url>
      <Description>XXJ7TYMEEKJ2-4367-271</Description>
    </_dlc_DocIdUrl>
    <_dlc_DocIdPersistId xmlns="57504d04-691e-4fc4-8f09-4f19fdbe90f6">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35027B-F9C9-4395-809B-86CDBE0D7FE2}"/>
</file>

<file path=customXml/itemProps2.xml><?xml version="1.0" encoding="utf-8"?>
<ds:datastoreItem xmlns:ds="http://schemas.openxmlformats.org/officeDocument/2006/customXml" ds:itemID="{838E4F14-B52B-4318-A8AF-2525987DF097}"/>
</file>

<file path=customXml/itemProps3.xml><?xml version="1.0" encoding="utf-8"?>
<ds:datastoreItem xmlns:ds="http://schemas.openxmlformats.org/officeDocument/2006/customXml" ds:itemID="{33EE46D9-71C1-4589-AB51-E7639CA3A50E}"/>
</file>

<file path=customXml/itemProps4.xml><?xml version="1.0" encoding="utf-8"?>
<ds:datastoreItem xmlns:ds="http://schemas.openxmlformats.org/officeDocument/2006/customXml" ds:itemID="{4DC3304F-01F8-48D5-BF46-383A6E8F1EDE}"/>
</file>

<file path=docProps/app.xml><?xml version="1.0" encoding="utf-8"?>
<Properties xmlns="http://schemas.openxmlformats.org/officeDocument/2006/extended-properties" xmlns:vt="http://schemas.openxmlformats.org/officeDocument/2006/docPropsVTypes">
  <Template>Normal</Template>
  <TotalTime>17</TotalTime>
  <Pages>1</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57 от 07.11.2018 г.</dc:title>
  <dc:creator>user</dc:creator>
  <cp:lastModifiedBy>user</cp:lastModifiedBy>
  <cp:revision>2</cp:revision>
  <dcterms:created xsi:type="dcterms:W3CDTF">2018-11-14T05:29:00Z</dcterms:created>
  <dcterms:modified xsi:type="dcterms:W3CDTF">2018-11-14T05:53:00Z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6d8d583a-cadf-4bd3-861a-d2dc423e32a6</vt:lpwstr>
  </property>
  <property fmtid="{D5CDD505-2E9C-101B-9397-08002B2CF9AE}" pid="4" name="TemplateUrl">
    <vt:lpwstr/>
  </property>
  <property fmtid="{D5CDD505-2E9C-101B-9397-08002B2CF9AE}" pid="5" name="Order">
    <vt:r8>27100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